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5BAF" w14:textId="77777777" w:rsidR="009E57CF" w:rsidRPr="00714319" w:rsidRDefault="009E57CF" w:rsidP="00884A3F">
      <w:pPr>
        <w:spacing w:after="320" w:line="320" w:lineRule="atLeast"/>
        <w:jc w:val="right"/>
        <w:rPr>
          <w:rFonts w:ascii="Corbel" w:hAnsi="Corbel" w:cs="Arial"/>
          <w:b/>
          <w:bCs/>
          <w:sz w:val="32"/>
          <w:szCs w:val="32"/>
        </w:rPr>
      </w:pPr>
      <w:r w:rsidRPr="00714319">
        <w:rPr>
          <w:rFonts w:ascii="Corbel" w:hAnsi="Corbel" w:cs="Arial"/>
          <w:sz w:val="32"/>
          <w:szCs w:val="32"/>
        </w:rPr>
        <w:t>Tisková informace</w:t>
      </w:r>
    </w:p>
    <w:p w14:paraId="2351B39D" w14:textId="4A886036" w:rsidR="005B34B6" w:rsidRPr="000B79B8" w:rsidRDefault="008A5848" w:rsidP="005B34B6">
      <w:pPr>
        <w:jc w:val="center"/>
        <w:rPr>
          <w:rFonts w:ascii="Corbel" w:hAnsi="Corbel" w:cs="Arial"/>
          <w:b/>
          <w:sz w:val="30"/>
          <w:szCs w:val="30"/>
        </w:rPr>
      </w:pPr>
      <w:r w:rsidRPr="000B79B8">
        <w:rPr>
          <w:rFonts w:ascii="Corbel" w:hAnsi="Corbel" w:cs="Arial"/>
          <w:b/>
          <w:sz w:val="30"/>
          <w:szCs w:val="30"/>
        </w:rPr>
        <w:t xml:space="preserve">Přihlášky do </w:t>
      </w:r>
      <w:r w:rsidR="00F05739" w:rsidRPr="000B79B8">
        <w:rPr>
          <w:rFonts w:ascii="Corbel" w:hAnsi="Corbel" w:cs="Arial"/>
          <w:b/>
          <w:sz w:val="30"/>
          <w:szCs w:val="30"/>
        </w:rPr>
        <w:t>grantové</w:t>
      </w:r>
      <w:r w:rsidRPr="000B79B8">
        <w:rPr>
          <w:rFonts w:ascii="Corbel" w:hAnsi="Corbel" w:cs="Arial"/>
          <w:b/>
          <w:sz w:val="30"/>
          <w:szCs w:val="30"/>
        </w:rPr>
        <w:t>ho</w:t>
      </w:r>
      <w:r w:rsidR="00F05739" w:rsidRPr="000B79B8">
        <w:rPr>
          <w:rFonts w:ascii="Corbel" w:hAnsi="Corbel" w:cs="Arial"/>
          <w:b/>
          <w:sz w:val="30"/>
          <w:szCs w:val="30"/>
        </w:rPr>
        <w:t xml:space="preserve"> řízení </w:t>
      </w:r>
      <w:r w:rsidR="00A26C8B" w:rsidRPr="000B79B8">
        <w:rPr>
          <w:rFonts w:ascii="Corbel" w:hAnsi="Corbel" w:cs="Arial"/>
          <w:b/>
          <w:sz w:val="30"/>
          <w:szCs w:val="30"/>
        </w:rPr>
        <w:t xml:space="preserve">Nadace </w:t>
      </w:r>
      <w:proofErr w:type="spellStart"/>
      <w:r w:rsidR="00A26C8B" w:rsidRPr="000B79B8">
        <w:rPr>
          <w:rFonts w:ascii="Corbel" w:hAnsi="Corbel" w:cs="Arial"/>
          <w:b/>
          <w:sz w:val="30"/>
          <w:szCs w:val="30"/>
        </w:rPr>
        <w:t>The</w:t>
      </w:r>
      <w:proofErr w:type="spellEnd"/>
      <w:r w:rsidR="00A26C8B" w:rsidRPr="000B79B8">
        <w:rPr>
          <w:rFonts w:ascii="Corbel" w:hAnsi="Corbel" w:cs="Arial"/>
          <w:b/>
          <w:sz w:val="30"/>
          <w:szCs w:val="30"/>
        </w:rPr>
        <w:t xml:space="preserve"> Kellner </w:t>
      </w:r>
      <w:proofErr w:type="spellStart"/>
      <w:r w:rsidR="00A26C8B" w:rsidRPr="000B79B8">
        <w:rPr>
          <w:rFonts w:ascii="Corbel" w:hAnsi="Corbel" w:cs="Arial"/>
          <w:b/>
          <w:sz w:val="30"/>
          <w:szCs w:val="30"/>
        </w:rPr>
        <w:t>Family</w:t>
      </w:r>
      <w:proofErr w:type="spellEnd"/>
      <w:r w:rsidR="00A26C8B" w:rsidRPr="000B79B8">
        <w:rPr>
          <w:rFonts w:ascii="Corbel" w:hAnsi="Corbel" w:cs="Arial"/>
          <w:b/>
          <w:sz w:val="30"/>
          <w:szCs w:val="30"/>
        </w:rPr>
        <w:t xml:space="preserve"> </w:t>
      </w:r>
      <w:proofErr w:type="spellStart"/>
      <w:r w:rsidR="00A26C8B" w:rsidRPr="000B79B8">
        <w:rPr>
          <w:rFonts w:ascii="Corbel" w:hAnsi="Corbel" w:cs="Arial"/>
          <w:b/>
          <w:sz w:val="30"/>
          <w:szCs w:val="30"/>
        </w:rPr>
        <w:t>Foundation</w:t>
      </w:r>
      <w:proofErr w:type="spellEnd"/>
      <w:r w:rsidR="00A26C8B" w:rsidRPr="000B79B8">
        <w:rPr>
          <w:rFonts w:ascii="Corbel" w:hAnsi="Corbel" w:cs="Arial"/>
          <w:b/>
          <w:sz w:val="30"/>
          <w:szCs w:val="30"/>
        </w:rPr>
        <w:t xml:space="preserve"> </w:t>
      </w:r>
      <w:r w:rsidR="00EC1204" w:rsidRPr="000B79B8">
        <w:rPr>
          <w:rFonts w:ascii="Corbel" w:hAnsi="Corbel" w:cs="Arial"/>
          <w:b/>
          <w:sz w:val="30"/>
          <w:szCs w:val="30"/>
        </w:rPr>
        <w:t xml:space="preserve">pro </w:t>
      </w:r>
      <w:r w:rsidR="00517CC7" w:rsidRPr="000B79B8">
        <w:rPr>
          <w:rFonts w:ascii="Corbel" w:hAnsi="Corbel" w:cs="Arial"/>
          <w:b/>
          <w:sz w:val="30"/>
          <w:szCs w:val="30"/>
        </w:rPr>
        <w:t xml:space="preserve">české </w:t>
      </w:r>
      <w:r w:rsidR="00EC1204" w:rsidRPr="000B79B8">
        <w:rPr>
          <w:rFonts w:ascii="Corbel" w:hAnsi="Corbel" w:cs="Arial"/>
          <w:b/>
          <w:sz w:val="30"/>
          <w:szCs w:val="30"/>
        </w:rPr>
        <w:t>studenty zahraničních univerzit</w:t>
      </w:r>
      <w:r w:rsidRPr="000B79B8">
        <w:rPr>
          <w:rFonts w:ascii="Corbel" w:hAnsi="Corbel" w:cs="Arial"/>
          <w:b/>
          <w:sz w:val="30"/>
          <w:szCs w:val="30"/>
        </w:rPr>
        <w:t xml:space="preserve"> se otev</w:t>
      </w:r>
      <w:r w:rsidR="00517CC7" w:rsidRPr="000B79B8">
        <w:rPr>
          <w:rFonts w:ascii="Corbel" w:hAnsi="Corbel" w:cs="Arial"/>
          <w:b/>
          <w:sz w:val="30"/>
          <w:szCs w:val="30"/>
        </w:rPr>
        <w:t>írají</w:t>
      </w:r>
      <w:r w:rsidRPr="000B79B8">
        <w:rPr>
          <w:rFonts w:ascii="Corbel" w:hAnsi="Corbel" w:cs="Arial"/>
          <w:b/>
          <w:sz w:val="30"/>
          <w:szCs w:val="30"/>
        </w:rPr>
        <w:t xml:space="preserve"> 1.</w:t>
      </w:r>
      <w:r w:rsidR="00517CC7" w:rsidRPr="000B79B8">
        <w:rPr>
          <w:rFonts w:ascii="Corbel" w:hAnsi="Corbel" w:cs="Arial"/>
          <w:b/>
          <w:sz w:val="30"/>
          <w:szCs w:val="30"/>
        </w:rPr>
        <w:t> </w:t>
      </w:r>
      <w:r w:rsidRPr="000B79B8">
        <w:rPr>
          <w:rFonts w:ascii="Corbel" w:hAnsi="Corbel" w:cs="Arial"/>
          <w:b/>
          <w:sz w:val="30"/>
          <w:szCs w:val="30"/>
        </w:rPr>
        <w:t>února</w:t>
      </w:r>
    </w:p>
    <w:p w14:paraId="388F60E8" w14:textId="77777777" w:rsidR="00D626C9" w:rsidRPr="00714319" w:rsidRDefault="00D626C9" w:rsidP="00D626C9">
      <w:pPr>
        <w:jc w:val="center"/>
        <w:rPr>
          <w:rFonts w:ascii="Corbel" w:hAnsi="Corbel"/>
          <w:sz w:val="20"/>
          <w:szCs w:val="20"/>
        </w:rPr>
      </w:pPr>
    </w:p>
    <w:p w14:paraId="4F3F5369" w14:textId="339D8617" w:rsidR="00AB2630" w:rsidRDefault="00C71978" w:rsidP="00347FE6">
      <w:pPr>
        <w:jc w:val="both"/>
        <w:rPr>
          <w:rFonts w:ascii="Corbel" w:hAnsi="Corbel"/>
          <w:b/>
          <w:sz w:val="22"/>
          <w:szCs w:val="22"/>
          <w:highlight w:val="yellow"/>
        </w:rPr>
      </w:pPr>
      <w:r w:rsidRPr="00714319">
        <w:rPr>
          <w:rFonts w:ascii="Corbel" w:hAnsi="Corbel"/>
          <w:i/>
          <w:sz w:val="20"/>
          <w:szCs w:val="20"/>
        </w:rPr>
        <w:t>Praha</w:t>
      </w:r>
      <w:r w:rsidR="00D82CCC" w:rsidRPr="00714319">
        <w:rPr>
          <w:rFonts w:ascii="Corbel" w:hAnsi="Corbel"/>
          <w:i/>
          <w:sz w:val="20"/>
          <w:szCs w:val="20"/>
        </w:rPr>
        <w:t xml:space="preserve"> </w:t>
      </w:r>
      <w:r w:rsidR="00B13A28" w:rsidRPr="00B84467">
        <w:rPr>
          <w:rFonts w:ascii="Corbel" w:hAnsi="Corbel"/>
          <w:i/>
          <w:sz w:val="20"/>
          <w:szCs w:val="20"/>
        </w:rPr>
        <w:t>(</w:t>
      </w:r>
      <w:r w:rsidR="00EC1204">
        <w:rPr>
          <w:rFonts w:ascii="Corbel" w:hAnsi="Corbel"/>
          <w:i/>
          <w:sz w:val="20"/>
          <w:szCs w:val="20"/>
        </w:rPr>
        <w:t>01</w:t>
      </w:r>
      <w:r w:rsidR="008A5848">
        <w:rPr>
          <w:rFonts w:ascii="Corbel" w:hAnsi="Corbel"/>
          <w:i/>
          <w:sz w:val="20"/>
          <w:szCs w:val="20"/>
        </w:rPr>
        <w:t xml:space="preserve">. </w:t>
      </w:r>
      <w:r w:rsidR="00EC1204">
        <w:rPr>
          <w:rFonts w:ascii="Corbel" w:hAnsi="Corbel"/>
          <w:i/>
          <w:sz w:val="20"/>
          <w:szCs w:val="20"/>
        </w:rPr>
        <w:t>února</w:t>
      </w:r>
      <w:r w:rsidR="00477D0F" w:rsidRPr="0019662A">
        <w:rPr>
          <w:rFonts w:ascii="Corbel" w:hAnsi="Corbel"/>
          <w:i/>
          <w:sz w:val="20"/>
          <w:szCs w:val="20"/>
        </w:rPr>
        <w:t xml:space="preserve"> </w:t>
      </w:r>
      <w:r w:rsidR="008A5848">
        <w:rPr>
          <w:rFonts w:ascii="Corbel" w:hAnsi="Corbel"/>
          <w:i/>
          <w:sz w:val="20"/>
          <w:szCs w:val="20"/>
        </w:rPr>
        <w:t>2021</w:t>
      </w:r>
      <w:r w:rsidR="00B13A28" w:rsidRPr="00714319">
        <w:rPr>
          <w:rFonts w:ascii="Corbel" w:hAnsi="Corbel"/>
          <w:i/>
          <w:sz w:val="20"/>
          <w:szCs w:val="20"/>
        </w:rPr>
        <w:t>)</w:t>
      </w:r>
      <w:r w:rsidR="009155F9" w:rsidRPr="00714319">
        <w:rPr>
          <w:rFonts w:ascii="Corbel" w:hAnsi="Corbel"/>
          <w:b/>
          <w:sz w:val="20"/>
          <w:szCs w:val="20"/>
        </w:rPr>
        <w:t xml:space="preserve"> |</w:t>
      </w:r>
      <w:r w:rsidR="009E57CF" w:rsidRPr="00714319">
        <w:rPr>
          <w:rFonts w:ascii="Corbel" w:hAnsi="Corbel"/>
          <w:b/>
          <w:sz w:val="20"/>
          <w:szCs w:val="20"/>
        </w:rPr>
        <w:t xml:space="preserve"> </w:t>
      </w:r>
      <w:r w:rsidR="00D70AEB" w:rsidRPr="00AB2630">
        <w:rPr>
          <w:rFonts w:ascii="Corbel" w:hAnsi="Corbel"/>
          <w:b/>
          <w:sz w:val="22"/>
          <w:szCs w:val="22"/>
        </w:rPr>
        <w:t>Rodinná nadace manželů Renáty</w:t>
      </w:r>
      <w:r w:rsidR="00B11F00" w:rsidRPr="00AB2630">
        <w:rPr>
          <w:rFonts w:ascii="Corbel" w:hAnsi="Corbel"/>
          <w:b/>
          <w:sz w:val="22"/>
          <w:szCs w:val="22"/>
        </w:rPr>
        <w:t xml:space="preserve"> a Petra Kellnerových </w:t>
      </w:r>
      <w:r w:rsidR="003B0C0E">
        <w:rPr>
          <w:rFonts w:ascii="Corbel" w:hAnsi="Corbel"/>
          <w:b/>
          <w:sz w:val="22"/>
          <w:szCs w:val="22"/>
        </w:rPr>
        <w:t>vyhlásila</w:t>
      </w:r>
      <w:r w:rsidR="008A5848">
        <w:rPr>
          <w:rFonts w:ascii="Corbel" w:hAnsi="Corbel"/>
          <w:b/>
          <w:sz w:val="22"/>
          <w:szCs w:val="22"/>
        </w:rPr>
        <w:t xml:space="preserve"> </w:t>
      </w:r>
      <w:r w:rsidR="00EC1204">
        <w:rPr>
          <w:rFonts w:ascii="Corbel" w:hAnsi="Corbel"/>
          <w:b/>
          <w:sz w:val="22"/>
          <w:szCs w:val="22"/>
        </w:rPr>
        <w:t xml:space="preserve">další </w:t>
      </w:r>
      <w:r w:rsidR="00701742" w:rsidRPr="00AB2630">
        <w:rPr>
          <w:rFonts w:ascii="Corbel" w:hAnsi="Corbel"/>
          <w:b/>
          <w:sz w:val="22"/>
          <w:szCs w:val="22"/>
        </w:rPr>
        <w:t xml:space="preserve">grantové řízení </w:t>
      </w:r>
      <w:r w:rsidR="00EC1204">
        <w:rPr>
          <w:rFonts w:ascii="Corbel" w:hAnsi="Corbel"/>
          <w:b/>
          <w:sz w:val="22"/>
          <w:szCs w:val="22"/>
        </w:rPr>
        <w:t>pro studenty bakalářských programů zahraničních univerzit</w:t>
      </w:r>
      <w:r w:rsidR="008A5848">
        <w:rPr>
          <w:rFonts w:ascii="Corbel" w:hAnsi="Corbel"/>
          <w:b/>
          <w:sz w:val="22"/>
          <w:szCs w:val="22"/>
        </w:rPr>
        <w:t>.</w:t>
      </w:r>
      <w:r w:rsidR="00EC1204">
        <w:rPr>
          <w:rFonts w:ascii="Corbel" w:hAnsi="Corbel"/>
          <w:b/>
          <w:sz w:val="22"/>
          <w:szCs w:val="22"/>
        </w:rPr>
        <w:t xml:space="preserve"> O grant se mohou hlásit středoškoláci, kteří </w:t>
      </w:r>
      <w:r w:rsidR="001A373D">
        <w:rPr>
          <w:rFonts w:ascii="Corbel" w:hAnsi="Corbel"/>
          <w:b/>
          <w:sz w:val="22"/>
          <w:szCs w:val="22"/>
        </w:rPr>
        <w:t xml:space="preserve">zahájí </w:t>
      </w:r>
      <w:r w:rsidR="002662F3">
        <w:rPr>
          <w:rFonts w:ascii="Corbel" w:hAnsi="Corbel"/>
          <w:b/>
          <w:sz w:val="22"/>
          <w:szCs w:val="22"/>
        </w:rPr>
        <w:t xml:space="preserve">v akademickém roce 2021/2022 </w:t>
      </w:r>
      <w:r w:rsidR="00EC1204">
        <w:rPr>
          <w:rFonts w:ascii="Corbel" w:hAnsi="Corbel"/>
          <w:b/>
          <w:sz w:val="22"/>
          <w:szCs w:val="22"/>
        </w:rPr>
        <w:t>studiu</w:t>
      </w:r>
      <w:r w:rsidR="001A373D">
        <w:rPr>
          <w:rFonts w:ascii="Corbel" w:hAnsi="Corbel"/>
          <w:b/>
          <w:sz w:val="22"/>
          <w:szCs w:val="22"/>
        </w:rPr>
        <w:t>m</w:t>
      </w:r>
      <w:r w:rsidR="00EC1204">
        <w:rPr>
          <w:rFonts w:ascii="Corbel" w:hAnsi="Corbel"/>
          <w:b/>
          <w:sz w:val="22"/>
          <w:szCs w:val="22"/>
        </w:rPr>
        <w:t xml:space="preserve"> na zahraniční univerzitě, případ</w:t>
      </w:r>
      <w:r w:rsidR="001A373D">
        <w:rPr>
          <w:rFonts w:ascii="Corbel" w:hAnsi="Corbel"/>
          <w:b/>
          <w:sz w:val="22"/>
          <w:szCs w:val="22"/>
        </w:rPr>
        <w:t>n</w:t>
      </w:r>
      <w:r w:rsidR="00EC1204">
        <w:rPr>
          <w:rFonts w:ascii="Corbel" w:hAnsi="Corbel"/>
          <w:b/>
          <w:sz w:val="22"/>
          <w:szCs w:val="22"/>
        </w:rPr>
        <w:t xml:space="preserve">ě i čeští studenti, kteří již </w:t>
      </w:r>
      <w:r w:rsidR="001A373D">
        <w:rPr>
          <w:rFonts w:ascii="Corbel" w:hAnsi="Corbel"/>
          <w:b/>
          <w:sz w:val="22"/>
          <w:szCs w:val="22"/>
        </w:rPr>
        <w:t xml:space="preserve">na univerzitě </w:t>
      </w:r>
      <w:r w:rsidR="00EC1204">
        <w:rPr>
          <w:rFonts w:ascii="Corbel" w:hAnsi="Corbel"/>
          <w:b/>
          <w:sz w:val="22"/>
          <w:szCs w:val="22"/>
        </w:rPr>
        <w:t>studují.</w:t>
      </w:r>
      <w:r w:rsidR="008A5848">
        <w:rPr>
          <w:rFonts w:ascii="Corbel" w:hAnsi="Corbel"/>
          <w:b/>
          <w:sz w:val="22"/>
          <w:szCs w:val="22"/>
        </w:rPr>
        <w:t xml:space="preserve"> Elektronické přihlášky </w:t>
      </w:r>
      <w:r w:rsidR="003B0C0E">
        <w:rPr>
          <w:rFonts w:ascii="Corbel" w:hAnsi="Corbel"/>
          <w:b/>
          <w:sz w:val="22"/>
          <w:szCs w:val="22"/>
        </w:rPr>
        <w:t>j</w:t>
      </w:r>
      <w:r w:rsidR="008A5848">
        <w:rPr>
          <w:rFonts w:ascii="Corbel" w:hAnsi="Corbel"/>
          <w:b/>
          <w:sz w:val="22"/>
          <w:szCs w:val="22"/>
        </w:rPr>
        <w:t>e možné podávat od</w:t>
      </w:r>
      <w:r w:rsidR="00F10680">
        <w:rPr>
          <w:rFonts w:ascii="Corbel" w:hAnsi="Corbel"/>
          <w:b/>
          <w:sz w:val="22"/>
          <w:szCs w:val="22"/>
        </w:rPr>
        <w:t> </w:t>
      </w:r>
      <w:r w:rsidR="008A5848">
        <w:rPr>
          <w:rFonts w:ascii="Corbel" w:hAnsi="Corbel"/>
          <w:b/>
          <w:sz w:val="22"/>
          <w:szCs w:val="22"/>
        </w:rPr>
        <w:t>1.</w:t>
      </w:r>
      <w:r w:rsidR="00F10680">
        <w:rPr>
          <w:rFonts w:ascii="Corbel" w:hAnsi="Corbel"/>
          <w:b/>
          <w:sz w:val="22"/>
          <w:szCs w:val="22"/>
        </w:rPr>
        <w:t> </w:t>
      </w:r>
      <w:r w:rsidR="008A5848">
        <w:rPr>
          <w:rFonts w:ascii="Corbel" w:hAnsi="Corbel"/>
          <w:b/>
          <w:sz w:val="22"/>
          <w:szCs w:val="22"/>
        </w:rPr>
        <w:t xml:space="preserve">února do 30. dubna 2021. </w:t>
      </w:r>
      <w:r w:rsidR="00AB2630">
        <w:rPr>
          <w:rFonts w:ascii="Corbel" w:hAnsi="Corbel"/>
          <w:b/>
          <w:sz w:val="22"/>
          <w:szCs w:val="22"/>
        </w:rPr>
        <w:t xml:space="preserve">O </w:t>
      </w:r>
      <w:r w:rsidR="00F10680">
        <w:rPr>
          <w:rFonts w:ascii="Corbel" w:hAnsi="Corbel"/>
          <w:b/>
          <w:sz w:val="22"/>
          <w:szCs w:val="22"/>
        </w:rPr>
        <w:t>výběru stipendistů pro další akademický rok</w:t>
      </w:r>
      <w:r w:rsidR="00AB2630">
        <w:rPr>
          <w:rFonts w:ascii="Corbel" w:hAnsi="Corbel"/>
          <w:b/>
          <w:sz w:val="22"/>
          <w:szCs w:val="22"/>
        </w:rPr>
        <w:t xml:space="preserve"> rozhodne odborná komise </w:t>
      </w:r>
      <w:r w:rsidR="00F10680">
        <w:rPr>
          <w:rFonts w:ascii="Corbel" w:hAnsi="Corbel"/>
          <w:b/>
          <w:sz w:val="22"/>
          <w:szCs w:val="22"/>
        </w:rPr>
        <w:t xml:space="preserve">a správní rada nadace </w:t>
      </w:r>
      <w:r w:rsidR="008A5848">
        <w:rPr>
          <w:rFonts w:ascii="Corbel" w:hAnsi="Corbel"/>
          <w:b/>
          <w:sz w:val="22"/>
          <w:szCs w:val="22"/>
        </w:rPr>
        <w:t>v průběhu června</w:t>
      </w:r>
      <w:r w:rsidR="00F10680">
        <w:rPr>
          <w:rFonts w:ascii="Corbel" w:hAnsi="Corbel"/>
          <w:b/>
          <w:sz w:val="22"/>
          <w:szCs w:val="22"/>
        </w:rPr>
        <w:t xml:space="preserve">. </w:t>
      </w:r>
      <w:r w:rsidR="008A5848">
        <w:rPr>
          <w:rFonts w:ascii="Corbel" w:hAnsi="Corbel"/>
          <w:b/>
          <w:sz w:val="22"/>
          <w:szCs w:val="22"/>
        </w:rPr>
        <w:t>V dosavadních jedenác</w:t>
      </w:r>
      <w:r w:rsidR="00AB2630" w:rsidRPr="00AB2630">
        <w:rPr>
          <w:rFonts w:ascii="Corbel" w:hAnsi="Corbel"/>
          <w:b/>
          <w:sz w:val="22"/>
          <w:szCs w:val="22"/>
        </w:rPr>
        <w:t xml:space="preserve">ti letech </w:t>
      </w:r>
      <w:r w:rsidR="00AB2630">
        <w:rPr>
          <w:rFonts w:ascii="Corbel" w:hAnsi="Corbel"/>
          <w:b/>
          <w:sz w:val="22"/>
          <w:szCs w:val="22"/>
        </w:rPr>
        <w:t>rozdě</w:t>
      </w:r>
      <w:r w:rsidR="008A5848">
        <w:rPr>
          <w:rFonts w:ascii="Corbel" w:hAnsi="Corbel"/>
          <w:b/>
          <w:sz w:val="22"/>
          <w:szCs w:val="22"/>
        </w:rPr>
        <w:t xml:space="preserve">lila nadace mezi </w:t>
      </w:r>
      <w:r w:rsidR="00621719">
        <w:rPr>
          <w:rFonts w:ascii="Corbel" w:hAnsi="Corbel"/>
          <w:b/>
          <w:sz w:val="22"/>
          <w:szCs w:val="22"/>
        </w:rPr>
        <w:t>193 absolventů středních škol z celé České republiky bezmála 100</w:t>
      </w:r>
      <w:r w:rsidR="00AB2630">
        <w:rPr>
          <w:rFonts w:ascii="Corbel" w:hAnsi="Corbel"/>
          <w:b/>
          <w:sz w:val="22"/>
          <w:szCs w:val="22"/>
        </w:rPr>
        <w:t xml:space="preserve"> milionů korun. </w:t>
      </w:r>
    </w:p>
    <w:p w14:paraId="1BEDBBFA" w14:textId="77777777" w:rsidR="00AB2630" w:rsidRDefault="00AB2630" w:rsidP="00347FE6">
      <w:pPr>
        <w:jc w:val="both"/>
        <w:rPr>
          <w:rFonts w:ascii="Corbel" w:hAnsi="Corbel"/>
          <w:b/>
          <w:sz w:val="22"/>
          <w:szCs w:val="22"/>
          <w:highlight w:val="yellow"/>
        </w:rPr>
      </w:pPr>
    </w:p>
    <w:p w14:paraId="75C73466" w14:textId="15B46E0B" w:rsidR="001F34F5" w:rsidRDefault="00FE1F23" w:rsidP="00052388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Přihlášky do 12. grantového řízení Nadace </w:t>
      </w:r>
      <w:proofErr w:type="spellStart"/>
      <w:r>
        <w:rPr>
          <w:rFonts w:ascii="Corbel" w:hAnsi="Corbel"/>
          <w:sz w:val="22"/>
          <w:szCs w:val="22"/>
        </w:rPr>
        <w:t>The</w:t>
      </w:r>
      <w:proofErr w:type="spellEnd"/>
      <w:r>
        <w:rPr>
          <w:rFonts w:ascii="Corbel" w:hAnsi="Corbel"/>
          <w:sz w:val="22"/>
          <w:szCs w:val="22"/>
        </w:rPr>
        <w:t xml:space="preserve"> Kellner </w:t>
      </w:r>
      <w:proofErr w:type="spellStart"/>
      <w:r>
        <w:rPr>
          <w:rFonts w:ascii="Corbel" w:hAnsi="Corbel"/>
          <w:sz w:val="22"/>
          <w:szCs w:val="22"/>
        </w:rPr>
        <w:t>Family</w:t>
      </w:r>
      <w:proofErr w:type="spellEnd"/>
      <w:r>
        <w:rPr>
          <w:rFonts w:ascii="Corbel" w:hAnsi="Corbel"/>
          <w:sz w:val="22"/>
          <w:szCs w:val="22"/>
        </w:rPr>
        <w:t xml:space="preserve"> </w:t>
      </w:r>
      <w:proofErr w:type="spellStart"/>
      <w:r>
        <w:rPr>
          <w:rFonts w:ascii="Corbel" w:hAnsi="Corbel"/>
          <w:sz w:val="22"/>
          <w:szCs w:val="22"/>
        </w:rPr>
        <w:t>Foundation</w:t>
      </w:r>
      <w:proofErr w:type="spellEnd"/>
      <w:r>
        <w:rPr>
          <w:rFonts w:ascii="Corbel" w:hAnsi="Corbel"/>
          <w:sz w:val="22"/>
          <w:szCs w:val="22"/>
        </w:rPr>
        <w:t xml:space="preserve"> přijímá elektronicky, a to od 1.</w:t>
      </w:r>
      <w:r w:rsidR="00EC1204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 xml:space="preserve">února 2021. Zájemci o podporu musí vyplnit </w:t>
      </w:r>
      <w:hyperlink r:id="rId8" w:history="1">
        <w:r w:rsidRPr="00FE1F23">
          <w:rPr>
            <w:rStyle w:val="Hyperlink"/>
            <w:rFonts w:ascii="Corbel" w:hAnsi="Corbel"/>
            <w:sz w:val="22"/>
            <w:szCs w:val="22"/>
          </w:rPr>
          <w:t>elektronický formulář</w:t>
        </w:r>
      </w:hyperlink>
      <w:r>
        <w:rPr>
          <w:rFonts w:ascii="Corbel" w:hAnsi="Corbel"/>
          <w:sz w:val="22"/>
          <w:szCs w:val="22"/>
        </w:rPr>
        <w:t xml:space="preserve"> a </w:t>
      </w:r>
      <w:r w:rsidR="00EC1204">
        <w:rPr>
          <w:rFonts w:ascii="Corbel" w:hAnsi="Corbel"/>
          <w:sz w:val="22"/>
          <w:szCs w:val="22"/>
        </w:rPr>
        <w:t xml:space="preserve">následně </w:t>
      </w:r>
      <w:r>
        <w:rPr>
          <w:rFonts w:ascii="Corbel" w:hAnsi="Corbel"/>
          <w:sz w:val="22"/>
          <w:szCs w:val="22"/>
        </w:rPr>
        <w:t xml:space="preserve">vložit také </w:t>
      </w:r>
      <w:r w:rsidR="00EC1204">
        <w:rPr>
          <w:rFonts w:ascii="Corbel" w:hAnsi="Corbel"/>
          <w:sz w:val="22"/>
          <w:szCs w:val="22"/>
        </w:rPr>
        <w:t xml:space="preserve">všechny </w:t>
      </w:r>
      <w:r>
        <w:rPr>
          <w:rFonts w:ascii="Corbel" w:hAnsi="Corbel"/>
          <w:sz w:val="22"/>
          <w:szCs w:val="22"/>
        </w:rPr>
        <w:t xml:space="preserve">dokumenty, které nadace potřebuje k posouzení žádosti. </w:t>
      </w:r>
      <w:r w:rsidR="001F34F5">
        <w:rPr>
          <w:rFonts w:ascii="Corbel" w:hAnsi="Corbel"/>
          <w:sz w:val="22"/>
          <w:szCs w:val="22"/>
        </w:rPr>
        <w:t>Ke vkládání dokumentů se žadatel může přihlásit opakovaně</w:t>
      </w:r>
      <w:r w:rsidR="00621719">
        <w:rPr>
          <w:rFonts w:ascii="Corbel" w:hAnsi="Corbel"/>
          <w:sz w:val="22"/>
          <w:szCs w:val="22"/>
        </w:rPr>
        <w:t>, v</w:t>
      </w:r>
      <w:r w:rsidR="001F34F5">
        <w:rPr>
          <w:rFonts w:ascii="Corbel" w:hAnsi="Corbel"/>
          <w:sz w:val="22"/>
          <w:szCs w:val="22"/>
        </w:rPr>
        <w:t xml:space="preserve">šechny dokumenty je </w:t>
      </w:r>
      <w:r w:rsidR="00621719">
        <w:rPr>
          <w:rFonts w:ascii="Corbel" w:hAnsi="Corbel"/>
          <w:sz w:val="22"/>
          <w:szCs w:val="22"/>
        </w:rPr>
        <w:t xml:space="preserve">ale </w:t>
      </w:r>
      <w:r w:rsidR="001F34F5">
        <w:rPr>
          <w:rFonts w:ascii="Corbel" w:hAnsi="Corbel"/>
          <w:sz w:val="22"/>
          <w:szCs w:val="22"/>
        </w:rPr>
        <w:t>nutné do systému uložit do uzávěrky, tedy do 30. dubna.</w:t>
      </w:r>
      <w:r w:rsidR="00621719">
        <w:rPr>
          <w:rFonts w:ascii="Corbel" w:hAnsi="Corbel"/>
          <w:sz w:val="22"/>
          <w:szCs w:val="22"/>
        </w:rPr>
        <w:t xml:space="preserve"> </w:t>
      </w:r>
    </w:p>
    <w:p w14:paraId="4D3DD12F" w14:textId="77777777" w:rsidR="001F34F5" w:rsidRDefault="001F34F5" w:rsidP="00052388">
      <w:pPr>
        <w:jc w:val="both"/>
        <w:rPr>
          <w:rFonts w:ascii="Corbel" w:hAnsi="Corbel"/>
          <w:sz w:val="22"/>
          <w:szCs w:val="22"/>
        </w:rPr>
      </w:pPr>
    </w:p>
    <w:p w14:paraId="5CC43A3B" w14:textId="44BE830E" w:rsidR="001F34F5" w:rsidRDefault="001F34F5" w:rsidP="001F34F5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 udělení grantu rozhodne správní rada nadace na základě doporučení odborné komise do 30. června. Při výběru </w:t>
      </w:r>
      <w:r w:rsidR="00F10680">
        <w:rPr>
          <w:rFonts w:ascii="Corbel" w:hAnsi="Corbel"/>
          <w:sz w:val="22"/>
          <w:szCs w:val="22"/>
        </w:rPr>
        <w:t>jsou</w:t>
      </w:r>
      <w:r>
        <w:rPr>
          <w:rFonts w:ascii="Corbel" w:hAnsi="Corbel"/>
          <w:sz w:val="22"/>
          <w:szCs w:val="22"/>
        </w:rPr>
        <w:t xml:space="preserve"> hodnoceny nejen aktuální </w:t>
      </w:r>
      <w:r w:rsidR="00EC1204">
        <w:rPr>
          <w:rFonts w:ascii="Corbel" w:hAnsi="Corbel"/>
          <w:sz w:val="22"/>
          <w:szCs w:val="22"/>
        </w:rPr>
        <w:t xml:space="preserve">akademické </w:t>
      </w:r>
      <w:r>
        <w:rPr>
          <w:rFonts w:ascii="Corbel" w:hAnsi="Corbel"/>
          <w:sz w:val="22"/>
          <w:szCs w:val="22"/>
        </w:rPr>
        <w:t>výsledky žadatele</w:t>
      </w:r>
      <w:r w:rsidR="009111F7">
        <w:rPr>
          <w:rFonts w:ascii="Corbel" w:hAnsi="Corbel"/>
          <w:sz w:val="22"/>
          <w:szCs w:val="22"/>
        </w:rPr>
        <w:t>, zvolená univerzita</w:t>
      </w:r>
      <w:r>
        <w:rPr>
          <w:rFonts w:ascii="Corbel" w:hAnsi="Corbel"/>
          <w:sz w:val="22"/>
          <w:szCs w:val="22"/>
        </w:rPr>
        <w:t xml:space="preserve"> a</w:t>
      </w:r>
      <w:r w:rsidR="009111F7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 xml:space="preserve">obor, ale také plány studenta do budoucna </w:t>
      </w:r>
      <w:r w:rsidR="00EC1204">
        <w:rPr>
          <w:rFonts w:ascii="Corbel" w:hAnsi="Corbel"/>
          <w:sz w:val="22"/>
          <w:szCs w:val="22"/>
        </w:rPr>
        <w:t>a ekonomické zázemí rodiny žadatele</w:t>
      </w:r>
      <w:r>
        <w:rPr>
          <w:rFonts w:ascii="Corbel" w:hAnsi="Corbel"/>
          <w:sz w:val="22"/>
          <w:szCs w:val="22"/>
        </w:rPr>
        <w:t xml:space="preserve">. </w:t>
      </w:r>
      <w:r w:rsidR="00C621F8" w:rsidRPr="00C621F8">
        <w:rPr>
          <w:rFonts w:ascii="Corbel" w:hAnsi="Corbel"/>
          <w:i/>
          <w:sz w:val="22"/>
          <w:szCs w:val="22"/>
        </w:rPr>
        <w:t xml:space="preserve">„Obor studia není v případě žádosti </w:t>
      </w:r>
      <w:r w:rsidR="009111F7">
        <w:rPr>
          <w:rFonts w:ascii="Corbel" w:hAnsi="Corbel"/>
          <w:i/>
          <w:sz w:val="22"/>
          <w:szCs w:val="22"/>
        </w:rPr>
        <w:t>o grant nijak omezen</w:t>
      </w:r>
      <w:r w:rsidR="00C621F8" w:rsidRPr="00C621F8">
        <w:rPr>
          <w:rFonts w:ascii="Corbel" w:hAnsi="Corbel"/>
          <w:i/>
          <w:sz w:val="22"/>
          <w:szCs w:val="22"/>
        </w:rPr>
        <w:t xml:space="preserve">. Stále </w:t>
      </w:r>
      <w:r w:rsidR="00F10680">
        <w:rPr>
          <w:rFonts w:ascii="Corbel" w:hAnsi="Corbel"/>
          <w:i/>
          <w:sz w:val="22"/>
          <w:szCs w:val="22"/>
        </w:rPr>
        <w:t>častěji</w:t>
      </w:r>
      <w:r w:rsidR="00C621F8" w:rsidRPr="00C621F8">
        <w:rPr>
          <w:rFonts w:ascii="Corbel" w:hAnsi="Corbel"/>
          <w:i/>
          <w:sz w:val="22"/>
          <w:szCs w:val="22"/>
        </w:rPr>
        <w:t xml:space="preserve"> se ale přikláníme k podpoře </w:t>
      </w:r>
      <w:r w:rsidR="009111F7">
        <w:rPr>
          <w:rFonts w:ascii="Corbel" w:hAnsi="Corbel"/>
          <w:i/>
          <w:sz w:val="22"/>
          <w:szCs w:val="22"/>
        </w:rPr>
        <w:t>těch, kteří se rozhodnou stud</w:t>
      </w:r>
      <w:r w:rsidR="001A373D">
        <w:rPr>
          <w:rFonts w:ascii="Corbel" w:hAnsi="Corbel"/>
          <w:i/>
          <w:sz w:val="22"/>
          <w:szCs w:val="22"/>
        </w:rPr>
        <w:t>o</w:t>
      </w:r>
      <w:r w:rsidR="009111F7">
        <w:rPr>
          <w:rFonts w:ascii="Corbel" w:hAnsi="Corbel"/>
          <w:i/>
          <w:sz w:val="22"/>
          <w:szCs w:val="22"/>
        </w:rPr>
        <w:t>vat na</w:t>
      </w:r>
      <w:r w:rsidR="00F10680">
        <w:rPr>
          <w:rFonts w:ascii="Corbel" w:hAnsi="Corbel"/>
          <w:i/>
          <w:sz w:val="22"/>
          <w:szCs w:val="22"/>
        </w:rPr>
        <w:t> </w:t>
      </w:r>
      <w:r w:rsidR="009111F7">
        <w:rPr>
          <w:rFonts w:ascii="Corbel" w:hAnsi="Corbel"/>
          <w:i/>
          <w:sz w:val="22"/>
          <w:szCs w:val="22"/>
        </w:rPr>
        <w:t xml:space="preserve">zahraniční univerzitě </w:t>
      </w:r>
      <w:r w:rsidR="001A373D">
        <w:rPr>
          <w:rFonts w:ascii="Corbel" w:hAnsi="Corbel"/>
          <w:i/>
          <w:sz w:val="22"/>
          <w:szCs w:val="22"/>
        </w:rPr>
        <w:t xml:space="preserve">bakalářské </w:t>
      </w:r>
      <w:r w:rsidR="00C621F8" w:rsidRPr="00C621F8">
        <w:rPr>
          <w:rFonts w:ascii="Corbel" w:hAnsi="Corbel"/>
          <w:i/>
          <w:sz w:val="22"/>
          <w:szCs w:val="22"/>
        </w:rPr>
        <w:t>obor</w:t>
      </w:r>
      <w:r w:rsidR="009111F7">
        <w:rPr>
          <w:rFonts w:ascii="Corbel" w:hAnsi="Corbel"/>
          <w:i/>
          <w:sz w:val="22"/>
          <w:szCs w:val="22"/>
        </w:rPr>
        <w:t>y</w:t>
      </w:r>
      <w:r w:rsidR="00C621F8" w:rsidRPr="00C621F8">
        <w:rPr>
          <w:rFonts w:ascii="Corbel" w:hAnsi="Corbel"/>
          <w:i/>
          <w:sz w:val="22"/>
          <w:szCs w:val="22"/>
        </w:rPr>
        <w:t>, kter</w:t>
      </w:r>
      <w:r w:rsidR="001A373D">
        <w:rPr>
          <w:rFonts w:ascii="Corbel" w:hAnsi="Corbel"/>
          <w:i/>
          <w:sz w:val="22"/>
          <w:szCs w:val="22"/>
        </w:rPr>
        <w:t>é</w:t>
      </w:r>
      <w:r w:rsidR="00C621F8" w:rsidRPr="00C621F8">
        <w:rPr>
          <w:rFonts w:ascii="Corbel" w:hAnsi="Corbel"/>
          <w:i/>
          <w:sz w:val="22"/>
          <w:szCs w:val="22"/>
        </w:rPr>
        <w:t xml:space="preserve"> j</w:t>
      </w:r>
      <w:r w:rsidR="001A373D">
        <w:rPr>
          <w:rFonts w:ascii="Corbel" w:hAnsi="Corbel"/>
          <w:i/>
          <w:sz w:val="22"/>
          <w:szCs w:val="22"/>
        </w:rPr>
        <w:t>sou</w:t>
      </w:r>
      <w:r w:rsidR="00C621F8" w:rsidRPr="00C621F8">
        <w:rPr>
          <w:rFonts w:ascii="Corbel" w:hAnsi="Corbel"/>
          <w:i/>
          <w:sz w:val="22"/>
          <w:szCs w:val="22"/>
        </w:rPr>
        <w:t xml:space="preserve"> na českých univerzitách </w:t>
      </w:r>
      <w:r w:rsidR="009111F7">
        <w:rPr>
          <w:rFonts w:ascii="Corbel" w:hAnsi="Corbel"/>
          <w:i/>
          <w:sz w:val="22"/>
          <w:szCs w:val="22"/>
        </w:rPr>
        <w:t>nabízen</w:t>
      </w:r>
      <w:r w:rsidR="001A373D">
        <w:rPr>
          <w:rFonts w:ascii="Corbel" w:hAnsi="Corbel"/>
          <w:i/>
          <w:sz w:val="22"/>
          <w:szCs w:val="22"/>
        </w:rPr>
        <w:t>y</w:t>
      </w:r>
      <w:r w:rsidR="00C621F8" w:rsidRPr="00C621F8">
        <w:rPr>
          <w:rFonts w:ascii="Corbel" w:hAnsi="Corbel"/>
          <w:i/>
          <w:sz w:val="22"/>
          <w:szCs w:val="22"/>
        </w:rPr>
        <w:t xml:space="preserve"> omezeně, nebo </w:t>
      </w:r>
      <w:r w:rsidR="001A373D">
        <w:rPr>
          <w:rFonts w:ascii="Corbel" w:hAnsi="Corbel"/>
          <w:i/>
          <w:sz w:val="22"/>
          <w:szCs w:val="22"/>
        </w:rPr>
        <w:t>je</w:t>
      </w:r>
      <w:r w:rsidR="00C621F8" w:rsidRPr="00C621F8">
        <w:rPr>
          <w:rFonts w:ascii="Corbel" w:hAnsi="Corbel"/>
          <w:i/>
          <w:sz w:val="22"/>
          <w:szCs w:val="22"/>
        </w:rPr>
        <w:t xml:space="preserve"> v Česku studovat nelze</w:t>
      </w:r>
      <w:r w:rsidR="00C621F8">
        <w:rPr>
          <w:rFonts w:ascii="Corbel" w:hAnsi="Corbel"/>
          <w:i/>
          <w:sz w:val="22"/>
          <w:szCs w:val="22"/>
        </w:rPr>
        <w:t>. Přitom jde o obory, které jsou i v naší zemi potenciálně velmi žádané a na českém trhu využitelné</w:t>
      </w:r>
      <w:r w:rsidR="00C621F8" w:rsidRPr="00C621F8">
        <w:rPr>
          <w:rFonts w:ascii="Corbel" w:hAnsi="Corbel"/>
          <w:i/>
          <w:sz w:val="22"/>
          <w:szCs w:val="22"/>
        </w:rPr>
        <w:t>,“</w:t>
      </w:r>
      <w:r w:rsidR="00C621F8">
        <w:rPr>
          <w:rFonts w:ascii="Corbel" w:hAnsi="Corbel"/>
          <w:sz w:val="22"/>
          <w:szCs w:val="22"/>
        </w:rPr>
        <w:t xml:space="preserve"> popisuje </w:t>
      </w:r>
      <w:r w:rsidR="009111F7">
        <w:rPr>
          <w:rFonts w:ascii="Corbel" w:hAnsi="Corbel"/>
          <w:sz w:val="22"/>
          <w:szCs w:val="22"/>
        </w:rPr>
        <w:t>Petra Dobešová</w:t>
      </w:r>
      <w:r w:rsidR="00C621F8">
        <w:rPr>
          <w:rFonts w:ascii="Corbel" w:hAnsi="Corbel"/>
          <w:sz w:val="22"/>
          <w:szCs w:val="22"/>
        </w:rPr>
        <w:t xml:space="preserve">, členka správní rady Nadace </w:t>
      </w:r>
      <w:proofErr w:type="spellStart"/>
      <w:r w:rsidR="00C621F8">
        <w:rPr>
          <w:rFonts w:ascii="Corbel" w:hAnsi="Corbel"/>
          <w:sz w:val="22"/>
          <w:szCs w:val="22"/>
        </w:rPr>
        <w:t>The</w:t>
      </w:r>
      <w:proofErr w:type="spellEnd"/>
      <w:r w:rsidR="00C621F8">
        <w:rPr>
          <w:rFonts w:ascii="Corbel" w:hAnsi="Corbel"/>
          <w:sz w:val="22"/>
          <w:szCs w:val="22"/>
        </w:rPr>
        <w:t xml:space="preserve"> Kellner </w:t>
      </w:r>
      <w:proofErr w:type="spellStart"/>
      <w:r w:rsidR="00C621F8">
        <w:rPr>
          <w:rFonts w:ascii="Corbel" w:hAnsi="Corbel"/>
          <w:sz w:val="22"/>
          <w:szCs w:val="22"/>
        </w:rPr>
        <w:t>Family</w:t>
      </w:r>
      <w:proofErr w:type="spellEnd"/>
      <w:r w:rsidR="00C621F8">
        <w:rPr>
          <w:rFonts w:ascii="Corbel" w:hAnsi="Corbel"/>
          <w:sz w:val="22"/>
          <w:szCs w:val="22"/>
        </w:rPr>
        <w:t xml:space="preserve"> </w:t>
      </w:r>
      <w:proofErr w:type="spellStart"/>
      <w:r w:rsidR="00C621F8">
        <w:rPr>
          <w:rFonts w:ascii="Corbel" w:hAnsi="Corbel"/>
          <w:sz w:val="22"/>
          <w:szCs w:val="22"/>
        </w:rPr>
        <w:t>Foundation</w:t>
      </w:r>
      <w:proofErr w:type="spellEnd"/>
      <w:r w:rsidR="00C621F8">
        <w:rPr>
          <w:rFonts w:ascii="Corbel" w:hAnsi="Corbel"/>
          <w:sz w:val="22"/>
          <w:szCs w:val="22"/>
        </w:rPr>
        <w:t xml:space="preserve">. </w:t>
      </w:r>
      <w:r>
        <w:rPr>
          <w:rFonts w:ascii="Corbel" w:hAnsi="Corbel"/>
          <w:sz w:val="22"/>
          <w:szCs w:val="22"/>
        </w:rPr>
        <w:t>I</w:t>
      </w:r>
      <w:r w:rsidR="009111F7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>proto byli v</w:t>
      </w:r>
      <w:r w:rsidR="00C621F8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>mi</w:t>
      </w:r>
      <w:r w:rsidR="00C621F8">
        <w:rPr>
          <w:rFonts w:ascii="Corbel" w:hAnsi="Corbel"/>
          <w:sz w:val="22"/>
          <w:szCs w:val="22"/>
        </w:rPr>
        <w:t>nulých letech</w:t>
      </w:r>
      <w:r>
        <w:rPr>
          <w:rFonts w:ascii="Corbel" w:hAnsi="Corbel"/>
          <w:sz w:val="22"/>
          <w:szCs w:val="22"/>
        </w:rPr>
        <w:t xml:space="preserve"> častými</w:t>
      </w:r>
      <w:r w:rsidRPr="001F34F5">
        <w:rPr>
          <w:rFonts w:ascii="Corbel" w:hAnsi="Corbel"/>
          <w:sz w:val="22"/>
          <w:szCs w:val="22"/>
        </w:rPr>
        <w:t xml:space="preserve"> příjemci stipendií studenti přírodních věd (chemie, biologie, fyziky, matematiky)</w:t>
      </w:r>
      <w:r w:rsidR="001A373D">
        <w:rPr>
          <w:rFonts w:ascii="Corbel" w:hAnsi="Corbel"/>
          <w:sz w:val="22"/>
          <w:szCs w:val="22"/>
        </w:rPr>
        <w:t>, medicíny</w:t>
      </w:r>
      <w:r w:rsidRPr="001F34F5">
        <w:rPr>
          <w:rFonts w:ascii="Corbel" w:hAnsi="Corbel"/>
          <w:sz w:val="22"/>
          <w:szCs w:val="22"/>
        </w:rPr>
        <w:t xml:space="preserve"> a oborů z nich odvozených, dále pak oborů interdisciplinárních.</w:t>
      </w:r>
    </w:p>
    <w:p w14:paraId="24E00914" w14:textId="77777777" w:rsidR="001F34F5" w:rsidRDefault="001F34F5" w:rsidP="001F34F5">
      <w:pPr>
        <w:jc w:val="both"/>
        <w:rPr>
          <w:rFonts w:ascii="Corbel" w:hAnsi="Corbel"/>
          <w:sz w:val="22"/>
          <w:szCs w:val="22"/>
        </w:rPr>
      </w:pPr>
    </w:p>
    <w:p w14:paraId="7B906DCA" w14:textId="6429E896" w:rsidR="001F34F5" w:rsidRDefault="001F34F5" w:rsidP="001F34F5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Grant získávají studenti na jeden rok studia, čímž se nadace snaží stipendisty motivovat k vynikajícím akademickým výsledkům. </w:t>
      </w:r>
      <w:r w:rsidR="00C621F8">
        <w:rPr>
          <w:rFonts w:ascii="Corbel" w:hAnsi="Corbel"/>
          <w:sz w:val="22"/>
          <w:szCs w:val="22"/>
        </w:rPr>
        <w:t>Stipendium</w:t>
      </w:r>
      <w:r>
        <w:rPr>
          <w:rFonts w:ascii="Corbel" w:hAnsi="Corbel"/>
          <w:sz w:val="22"/>
          <w:szCs w:val="22"/>
        </w:rPr>
        <w:t xml:space="preserve"> je ale ve většině případů </w:t>
      </w:r>
      <w:r w:rsidR="001A373D">
        <w:rPr>
          <w:rFonts w:ascii="Corbel" w:hAnsi="Corbel"/>
          <w:sz w:val="22"/>
          <w:szCs w:val="22"/>
        </w:rPr>
        <w:t>st</w:t>
      </w:r>
      <w:r w:rsidR="00F95AD7">
        <w:rPr>
          <w:rFonts w:ascii="Corbel" w:hAnsi="Corbel"/>
          <w:sz w:val="22"/>
          <w:szCs w:val="22"/>
        </w:rPr>
        <w:t>udentům</w:t>
      </w:r>
      <w:r w:rsidR="001A373D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přiz</w:t>
      </w:r>
      <w:r w:rsidR="00C621F8">
        <w:rPr>
          <w:rFonts w:ascii="Corbel" w:hAnsi="Corbel"/>
          <w:sz w:val="22"/>
          <w:szCs w:val="22"/>
        </w:rPr>
        <w:t>náno</w:t>
      </w:r>
      <w:r>
        <w:rPr>
          <w:rFonts w:ascii="Corbel" w:hAnsi="Corbel"/>
          <w:sz w:val="22"/>
          <w:szCs w:val="22"/>
        </w:rPr>
        <w:t xml:space="preserve"> opakovaně, po celou dobu bakalářského programu. </w:t>
      </w:r>
      <w:r w:rsidR="00C621F8" w:rsidRPr="00C621F8">
        <w:rPr>
          <w:rFonts w:ascii="Corbel" w:hAnsi="Corbel"/>
          <w:i/>
          <w:sz w:val="22"/>
          <w:szCs w:val="22"/>
        </w:rPr>
        <w:t>„Stejně jako v minulých letech plánujeme i letos mezi úspěšné žadatele o</w:t>
      </w:r>
      <w:r w:rsidR="00F95AD7">
        <w:rPr>
          <w:rFonts w:ascii="Corbel" w:hAnsi="Corbel"/>
          <w:i/>
          <w:sz w:val="22"/>
          <w:szCs w:val="22"/>
        </w:rPr>
        <w:t> </w:t>
      </w:r>
      <w:r w:rsidR="00C621F8" w:rsidRPr="00C621F8">
        <w:rPr>
          <w:rFonts w:ascii="Corbel" w:hAnsi="Corbel"/>
          <w:i/>
          <w:sz w:val="22"/>
          <w:szCs w:val="22"/>
        </w:rPr>
        <w:t xml:space="preserve">grant rozdělit zhruba 10 milionů korun. Vzhledem k odchodu Velké Británie z EU </w:t>
      </w:r>
      <w:r w:rsidR="00C621F8">
        <w:rPr>
          <w:rFonts w:ascii="Corbel" w:hAnsi="Corbel"/>
          <w:i/>
          <w:sz w:val="22"/>
          <w:szCs w:val="22"/>
        </w:rPr>
        <w:t xml:space="preserve">a s tím spojeným skokovým nárůstem nákladů na studium </w:t>
      </w:r>
      <w:r w:rsidR="00C621F8" w:rsidRPr="00C621F8">
        <w:rPr>
          <w:rFonts w:ascii="Corbel" w:hAnsi="Corbel"/>
          <w:i/>
          <w:sz w:val="22"/>
          <w:szCs w:val="22"/>
        </w:rPr>
        <w:t xml:space="preserve">předpokládáme </w:t>
      </w:r>
      <w:r w:rsidR="001A373D">
        <w:rPr>
          <w:rFonts w:ascii="Corbel" w:hAnsi="Corbel"/>
          <w:i/>
          <w:sz w:val="22"/>
          <w:szCs w:val="22"/>
        </w:rPr>
        <w:t>nižší</w:t>
      </w:r>
      <w:r w:rsidR="00C621F8" w:rsidRPr="00C621F8">
        <w:rPr>
          <w:rFonts w:ascii="Corbel" w:hAnsi="Corbel"/>
          <w:i/>
          <w:sz w:val="22"/>
          <w:szCs w:val="22"/>
        </w:rPr>
        <w:t xml:space="preserve"> zájem o britské univerzity</w:t>
      </w:r>
      <w:r w:rsidR="000B79B8">
        <w:rPr>
          <w:rFonts w:ascii="Corbel" w:hAnsi="Corbel"/>
          <w:i/>
          <w:sz w:val="22"/>
          <w:szCs w:val="22"/>
        </w:rPr>
        <w:t>,</w:t>
      </w:r>
      <w:r w:rsidR="00C621F8" w:rsidRPr="00C621F8">
        <w:rPr>
          <w:rFonts w:ascii="Corbel" w:hAnsi="Corbel"/>
          <w:i/>
          <w:sz w:val="22"/>
          <w:szCs w:val="22"/>
        </w:rPr>
        <w:t xml:space="preserve"> a naopak nárůst</w:t>
      </w:r>
      <w:r w:rsidR="00C621F8">
        <w:rPr>
          <w:rFonts w:ascii="Corbel" w:hAnsi="Corbel"/>
          <w:i/>
          <w:sz w:val="22"/>
          <w:szCs w:val="22"/>
        </w:rPr>
        <w:t xml:space="preserve"> počtu </w:t>
      </w:r>
      <w:r w:rsidR="00C621F8" w:rsidRPr="00C621F8">
        <w:rPr>
          <w:rFonts w:ascii="Corbel" w:hAnsi="Corbel"/>
          <w:i/>
          <w:sz w:val="22"/>
          <w:szCs w:val="22"/>
        </w:rPr>
        <w:t>zájemců o studium v Irsku, Nizozemsku</w:t>
      </w:r>
      <w:r w:rsidR="001A373D">
        <w:rPr>
          <w:rFonts w:ascii="Corbel" w:hAnsi="Corbel"/>
          <w:i/>
          <w:sz w:val="22"/>
          <w:szCs w:val="22"/>
        </w:rPr>
        <w:t xml:space="preserve">, </w:t>
      </w:r>
      <w:r w:rsidR="00C621F8" w:rsidRPr="00C621F8">
        <w:rPr>
          <w:rFonts w:ascii="Corbel" w:hAnsi="Corbel"/>
          <w:i/>
          <w:sz w:val="22"/>
          <w:szCs w:val="22"/>
        </w:rPr>
        <w:t>Dánsku</w:t>
      </w:r>
      <w:r w:rsidR="001A373D">
        <w:rPr>
          <w:rFonts w:ascii="Corbel" w:hAnsi="Corbel"/>
          <w:i/>
          <w:sz w:val="22"/>
          <w:szCs w:val="22"/>
        </w:rPr>
        <w:t xml:space="preserve"> a dalších zemích EU</w:t>
      </w:r>
      <w:r w:rsidR="00C621F8" w:rsidRPr="00C621F8">
        <w:rPr>
          <w:rFonts w:ascii="Corbel" w:hAnsi="Corbel"/>
          <w:i/>
          <w:sz w:val="22"/>
          <w:szCs w:val="22"/>
        </w:rPr>
        <w:t>,“</w:t>
      </w:r>
      <w:r w:rsidR="00C621F8">
        <w:rPr>
          <w:rFonts w:ascii="Corbel" w:hAnsi="Corbel"/>
          <w:sz w:val="22"/>
          <w:szCs w:val="22"/>
        </w:rPr>
        <w:t xml:space="preserve"> uvádí </w:t>
      </w:r>
      <w:r w:rsidR="00902E88">
        <w:rPr>
          <w:rFonts w:ascii="Corbel" w:hAnsi="Corbel"/>
          <w:sz w:val="22"/>
          <w:szCs w:val="22"/>
        </w:rPr>
        <w:t>Petra Dobešová</w:t>
      </w:r>
      <w:r w:rsidR="00C621F8">
        <w:rPr>
          <w:rFonts w:ascii="Corbel" w:hAnsi="Corbel"/>
          <w:sz w:val="22"/>
          <w:szCs w:val="22"/>
        </w:rPr>
        <w:t xml:space="preserve">. Podporu nadace mohou studenti využít jak na platbu školného, tak i pro pokrytí dalších nákladů spojených se studiem. </w:t>
      </w:r>
    </w:p>
    <w:p w14:paraId="13BE2AE0" w14:textId="017F880E" w:rsidR="00804F90" w:rsidRDefault="00804F90" w:rsidP="001F34F5">
      <w:pPr>
        <w:jc w:val="both"/>
        <w:rPr>
          <w:rFonts w:ascii="Corbel" w:hAnsi="Corbel"/>
          <w:sz w:val="22"/>
          <w:szCs w:val="22"/>
        </w:rPr>
      </w:pPr>
    </w:p>
    <w:p w14:paraId="149328CD" w14:textId="4AA04D5E" w:rsidR="00804F90" w:rsidRDefault="00804F90" w:rsidP="001F34F5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Stipendisté se zavazují pracovat v oboru, který studovali v době, kdy byli příjemci grantu, alespoň tři roky během 15 let od ukončení studia.</w:t>
      </w:r>
      <w:r w:rsidR="000B79B8">
        <w:rPr>
          <w:rFonts w:ascii="Corbel" w:hAnsi="Corbel"/>
          <w:sz w:val="22"/>
          <w:szCs w:val="22"/>
        </w:rPr>
        <w:t xml:space="preserve"> Uplatnit nabyté zkušenosti mohou v České republice nebo ve prospěch ČR.</w:t>
      </w:r>
    </w:p>
    <w:p w14:paraId="578ECBFE" w14:textId="77777777" w:rsidR="001F34F5" w:rsidRDefault="001F34F5" w:rsidP="00052388">
      <w:pPr>
        <w:jc w:val="both"/>
        <w:rPr>
          <w:rFonts w:ascii="Corbel" w:hAnsi="Corbel"/>
          <w:sz w:val="22"/>
          <w:szCs w:val="22"/>
        </w:rPr>
      </w:pPr>
    </w:p>
    <w:p w14:paraId="04420AC3" w14:textId="075FBD8C" w:rsidR="00675473" w:rsidRPr="00675473" w:rsidRDefault="00C82948" w:rsidP="00675473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V aktuálním </w:t>
      </w:r>
      <w:r w:rsidR="00E22F5D">
        <w:rPr>
          <w:rFonts w:ascii="Corbel" w:hAnsi="Corbel"/>
          <w:sz w:val="22"/>
          <w:szCs w:val="22"/>
        </w:rPr>
        <w:t>akademickém roce studuje s podporou nadace</w:t>
      </w:r>
      <w:r w:rsidR="00621719">
        <w:rPr>
          <w:rFonts w:ascii="Corbel" w:hAnsi="Corbel"/>
          <w:sz w:val="22"/>
          <w:szCs w:val="22"/>
        </w:rPr>
        <w:t xml:space="preserve"> 53</w:t>
      </w:r>
      <w:r>
        <w:rPr>
          <w:rFonts w:ascii="Corbel" w:hAnsi="Corbel"/>
          <w:sz w:val="22"/>
          <w:szCs w:val="22"/>
        </w:rPr>
        <w:t xml:space="preserve"> studentů, z nichž </w:t>
      </w:r>
      <w:r w:rsidR="00E22F5D">
        <w:rPr>
          <w:rFonts w:ascii="Corbel" w:hAnsi="Corbel"/>
          <w:sz w:val="22"/>
          <w:szCs w:val="22"/>
        </w:rPr>
        <w:t>je</w:t>
      </w:r>
      <w:r w:rsidR="00621719">
        <w:rPr>
          <w:rFonts w:ascii="Corbel" w:hAnsi="Corbel"/>
          <w:sz w:val="22"/>
          <w:szCs w:val="22"/>
        </w:rPr>
        <w:t xml:space="preserve"> 16</w:t>
      </w:r>
      <w:r>
        <w:rPr>
          <w:rFonts w:ascii="Corbel" w:hAnsi="Corbel"/>
          <w:sz w:val="22"/>
          <w:szCs w:val="22"/>
        </w:rPr>
        <w:t xml:space="preserve"> nově zařa</w:t>
      </w:r>
      <w:r w:rsidR="00621719">
        <w:rPr>
          <w:rFonts w:ascii="Corbel" w:hAnsi="Corbel"/>
          <w:sz w:val="22"/>
          <w:szCs w:val="22"/>
        </w:rPr>
        <w:t>zených a</w:t>
      </w:r>
      <w:r w:rsidR="00F10680">
        <w:rPr>
          <w:rFonts w:ascii="Corbel" w:hAnsi="Corbel"/>
          <w:sz w:val="22"/>
          <w:szCs w:val="22"/>
        </w:rPr>
        <w:t> </w:t>
      </w:r>
      <w:r w:rsidR="00621719">
        <w:rPr>
          <w:rFonts w:ascii="Corbel" w:hAnsi="Corbel"/>
          <w:sz w:val="22"/>
          <w:szCs w:val="22"/>
        </w:rPr>
        <w:t>37</w:t>
      </w:r>
      <w:r>
        <w:rPr>
          <w:rFonts w:ascii="Corbel" w:hAnsi="Corbel"/>
          <w:sz w:val="22"/>
          <w:szCs w:val="22"/>
        </w:rPr>
        <w:t xml:space="preserve"> ve studiu pokračujících.</w:t>
      </w:r>
      <w:r w:rsidR="00621719">
        <w:rPr>
          <w:rFonts w:ascii="Corbel" w:hAnsi="Corbel"/>
          <w:sz w:val="22"/>
          <w:szCs w:val="22"/>
        </w:rPr>
        <w:t xml:space="preserve"> Na celkem 36 univerzitách v Evropě, USA i Asii se věnují především přírodním a lékařským vědám, technickým oborům, ale i ekonomii nebo </w:t>
      </w:r>
      <w:r w:rsidR="00902E88">
        <w:rPr>
          <w:rFonts w:ascii="Corbel" w:hAnsi="Corbel"/>
          <w:sz w:val="22"/>
          <w:szCs w:val="22"/>
        </w:rPr>
        <w:t>uměleckým</w:t>
      </w:r>
      <w:r w:rsidR="00621719">
        <w:rPr>
          <w:rFonts w:ascii="Corbel" w:hAnsi="Corbel"/>
          <w:sz w:val="22"/>
          <w:szCs w:val="22"/>
        </w:rPr>
        <w:t xml:space="preserve"> oborům. </w:t>
      </w:r>
      <w:r w:rsidR="00675473" w:rsidRPr="00675473">
        <w:rPr>
          <w:rFonts w:ascii="Corbel" w:hAnsi="Corbel" w:cs="Arial"/>
          <w:sz w:val="22"/>
          <w:szCs w:val="22"/>
        </w:rPr>
        <w:t>Profily všech stipendistů zveřej</w:t>
      </w:r>
      <w:r w:rsidR="00902E88">
        <w:rPr>
          <w:rFonts w:ascii="Corbel" w:hAnsi="Corbel" w:cs="Arial"/>
          <w:sz w:val="22"/>
          <w:szCs w:val="22"/>
        </w:rPr>
        <w:t>ňuje</w:t>
      </w:r>
      <w:r w:rsidR="00675473" w:rsidRPr="00675473">
        <w:rPr>
          <w:rFonts w:ascii="Corbel" w:hAnsi="Corbel" w:cs="Arial"/>
          <w:sz w:val="22"/>
          <w:szCs w:val="22"/>
        </w:rPr>
        <w:t xml:space="preserve"> </w:t>
      </w:r>
      <w:r w:rsidR="00675473" w:rsidRPr="00675473">
        <w:rPr>
          <w:rFonts w:ascii="Corbel" w:hAnsi="Corbel"/>
          <w:sz w:val="22"/>
          <w:szCs w:val="22"/>
        </w:rPr>
        <w:t xml:space="preserve">Nadace </w:t>
      </w:r>
      <w:hyperlink r:id="rId9" w:history="1">
        <w:r w:rsidR="00675473" w:rsidRPr="00675473">
          <w:rPr>
            <w:rStyle w:val="Hyperlink"/>
            <w:rFonts w:ascii="Corbel" w:hAnsi="Corbel"/>
            <w:sz w:val="22"/>
            <w:szCs w:val="22"/>
          </w:rPr>
          <w:t>na webových stránkách projektu Univerzity</w:t>
        </w:r>
      </w:hyperlink>
      <w:r w:rsidR="00675473" w:rsidRPr="00675473">
        <w:rPr>
          <w:rFonts w:ascii="Corbel" w:hAnsi="Corbel"/>
          <w:sz w:val="22"/>
          <w:szCs w:val="22"/>
        </w:rPr>
        <w:t xml:space="preserve">. </w:t>
      </w:r>
      <w:r w:rsidR="00902E88">
        <w:rPr>
          <w:rFonts w:ascii="Corbel" w:hAnsi="Corbel"/>
          <w:sz w:val="22"/>
          <w:szCs w:val="22"/>
        </w:rPr>
        <w:t>Jsou tam také blogy stipendistů, k</w:t>
      </w:r>
      <w:r w:rsidR="001A373D">
        <w:rPr>
          <w:rFonts w:ascii="Corbel" w:hAnsi="Corbel"/>
          <w:sz w:val="22"/>
          <w:szCs w:val="22"/>
        </w:rPr>
        <w:t>de</w:t>
      </w:r>
      <w:r w:rsidR="00902E88">
        <w:rPr>
          <w:rFonts w:ascii="Corbel" w:hAnsi="Corbel"/>
          <w:sz w:val="22"/>
          <w:szCs w:val="22"/>
        </w:rPr>
        <w:t xml:space="preserve"> popisují aktuální zkušenosti a zážitky ze studia.</w:t>
      </w:r>
    </w:p>
    <w:p w14:paraId="644F779E" w14:textId="77777777" w:rsidR="00E84A1B" w:rsidRDefault="00E84A1B" w:rsidP="006C1E48">
      <w:pPr>
        <w:rPr>
          <w:rFonts w:ascii="Corbel" w:hAnsi="Corbel" w:cs="Arial"/>
          <w:iCs/>
          <w:sz w:val="20"/>
          <w:szCs w:val="20"/>
        </w:rPr>
      </w:pPr>
    </w:p>
    <w:p w14:paraId="3ACDE5FA" w14:textId="4F537493" w:rsidR="003A718F" w:rsidRDefault="001A761A" w:rsidP="00EB0C33">
      <w:pPr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**</w:t>
      </w:r>
    </w:p>
    <w:p w14:paraId="4FABFF19" w14:textId="146637CE" w:rsidR="001A373D" w:rsidRDefault="001A373D" w:rsidP="00EB0C33">
      <w:pPr>
        <w:rPr>
          <w:rFonts w:ascii="Corbel" w:hAnsi="Corbel" w:cs="Arial"/>
          <w:b/>
          <w:sz w:val="20"/>
          <w:szCs w:val="20"/>
        </w:rPr>
      </w:pPr>
    </w:p>
    <w:p w14:paraId="30778585" w14:textId="77777777" w:rsidR="001A373D" w:rsidRDefault="001A373D" w:rsidP="00EB0C33">
      <w:pPr>
        <w:rPr>
          <w:rFonts w:ascii="Corbel" w:hAnsi="Corbel" w:cs="Arial"/>
          <w:b/>
          <w:sz w:val="20"/>
          <w:szCs w:val="20"/>
        </w:rPr>
      </w:pPr>
    </w:p>
    <w:p w14:paraId="05206FDD" w14:textId="77777777" w:rsidR="00EB0C33" w:rsidRDefault="00EB0C33" w:rsidP="00EB0C33">
      <w:pPr>
        <w:rPr>
          <w:rFonts w:ascii="Corbel" w:hAnsi="Corbel" w:cs="Arial"/>
          <w:b/>
          <w:sz w:val="20"/>
          <w:szCs w:val="20"/>
        </w:rPr>
      </w:pPr>
      <w:r w:rsidRPr="00714319">
        <w:rPr>
          <w:rFonts w:ascii="Corbel" w:hAnsi="Corbel" w:cs="Arial"/>
          <w:b/>
          <w:sz w:val="20"/>
          <w:szCs w:val="20"/>
        </w:rPr>
        <w:t xml:space="preserve">O projektu </w:t>
      </w:r>
      <w:r>
        <w:rPr>
          <w:rFonts w:ascii="Corbel" w:hAnsi="Corbel" w:cs="Arial"/>
          <w:b/>
          <w:sz w:val="20"/>
          <w:szCs w:val="20"/>
        </w:rPr>
        <w:t>Univerzity</w:t>
      </w:r>
    </w:p>
    <w:p w14:paraId="487037A5" w14:textId="5D93E5C0" w:rsidR="00EB0C33" w:rsidRPr="002568C3" w:rsidRDefault="00F10680" w:rsidP="00EB0C33">
      <w:pPr>
        <w:rPr>
          <w:rFonts w:ascii="Corbel" w:hAnsi="Corbel" w:cs="Aria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>Studovat</w:t>
      </w:r>
      <w:r w:rsidR="00EB0C33" w:rsidRPr="002568C3">
        <w:rPr>
          <w:rFonts w:ascii="Corbel" w:hAnsi="Corbel"/>
          <w:sz w:val="20"/>
          <w:szCs w:val="20"/>
        </w:rPr>
        <w:t xml:space="preserve"> na zahraniční univerzit</w:t>
      </w:r>
      <w:r>
        <w:rPr>
          <w:rFonts w:ascii="Corbel" w:hAnsi="Corbel"/>
          <w:sz w:val="20"/>
          <w:szCs w:val="20"/>
        </w:rPr>
        <w:t>ě</w:t>
      </w:r>
      <w:r w:rsidR="00EB0C33" w:rsidRPr="002568C3">
        <w:rPr>
          <w:rFonts w:ascii="Corbel" w:hAnsi="Corbel"/>
          <w:sz w:val="20"/>
          <w:szCs w:val="20"/>
        </w:rPr>
        <w:t xml:space="preserve"> nemusí být jen příliš odvážný sen. Pro studenty, kteří mají nadání</w:t>
      </w:r>
      <w:r w:rsidR="001A761A">
        <w:rPr>
          <w:rFonts w:ascii="Corbel" w:hAnsi="Corbel"/>
          <w:sz w:val="20"/>
          <w:szCs w:val="20"/>
        </w:rPr>
        <w:t>, motivaci a píli</w:t>
      </w:r>
      <w:r w:rsidR="00EB0C33" w:rsidRPr="002568C3">
        <w:rPr>
          <w:rFonts w:ascii="Corbel" w:hAnsi="Corbel"/>
          <w:sz w:val="20"/>
          <w:szCs w:val="20"/>
        </w:rPr>
        <w:t xml:space="preserve">, ale chybí jim dostatek financí, vytvořila Nadace </w:t>
      </w:r>
      <w:proofErr w:type="spellStart"/>
      <w:r w:rsidR="00EB0C33" w:rsidRPr="002568C3">
        <w:rPr>
          <w:rFonts w:ascii="Corbel" w:hAnsi="Corbel"/>
          <w:sz w:val="20"/>
          <w:szCs w:val="20"/>
        </w:rPr>
        <w:t>The</w:t>
      </w:r>
      <w:proofErr w:type="spellEnd"/>
      <w:r w:rsidR="00EB0C33" w:rsidRPr="002568C3">
        <w:rPr>
          <w:rFonts w:ascii="Corbel" w:hAnsi="Corbel"/>
          <w:sz w:val="20"/>
          <w:szCs w:val="20"/>
        </w:rPr>
        <w:t xml:space="preserve"> Kellner </w:t>
      </w:r>
      <w:proofErr w:type="spellStart"/>
      <w:r w:rsidR="00EB0C33" w:rsidRPr="002568C3">
        <w:rPr>
          <w:rFonts w:ascii="Corbel" w:hAnsi="Corbel"/>
          <w:sz w:val="20"/>
          <w:szCs w:val="20"/>
        </w:rPr>
        <w:t>Family</w:t>
      </w:r>
      <w:proofErr w:type="spellEnd"/>
      <w:r w:rsidR="00EB0C33" w:rsidRPr="002568C3">
        <w:rPr>
          <w:rFonts w:ascii="Corbel" w:hAnsi="Corbel"/>
          <w:sz w:val="20"/>
          <w:szCs w:val="20"/>
        </w:rPr>
        <w:t xml:space="preserve"> </w:t>
      </w:r>
      <w:proofErr w:type="spellStart"/>
      <w:r w:rsidR="00EB0C33" w:rsidRPr="002568C3">
        <w:rPr>
          <w:rFonts w:ascii="Corbel" w:hAnsi="Corbel"/>
          <w:sz w:val="20"/>
          <w:szCs w:val="20"/>
        </w:rPr>
        <w:t>Foundation</w:t>
      </w:r>
      <w:proofErr w:type="spellEnd"/>
      <w:r w:rsidR="00EB0C33" w:rsidRPr="002568C3">
        <w:rPr>
          <w:rFonts w:ascii="Corbel" w:hAnsi="Corbel"/>
          <w:sz w:val="20"/>
          <w:szCs w:val="20"/>
        </w:rPr>
        <w:t xml:space="preserve"> projekt Univerzity. Z něj poskytuje finanční granty studentům </w:t>
      </w:r>
      <w:r w:rsidR="00F33039">
        <w:rPr>
          <w:rFonts w:ascii="Corbel" w:hAnsi="Corbel"/>
          <w:sz w:val="20"/>
          <w:szCs w:val="20"/>
        </w:rPr>
        <w:t xml:space="preserve">bakalářských programů </w:t>
      </w:r>
      <w:r w:rsidR="00EB0C33" w:rsidRPr="002568C3">
        <w:rPr>
          <w:rFonts w:ascii="Corbel" w:hAnsi="Corbel"/>
          <w:sz w:val="20"/>
          <w:szCs w:val="20"/>
        </w:rPr>
        <w:t>na prestižních z</w:t>
      </w:r>
      <w:r w:rsidR="001A761A">
        <w:rPr>
          <w:rFonts w:ascii="Corbel" w:hAnsi="Corbel"/>
          <w:sz w:val="20"/>
          <w:szCs w:val="20"/>
        </w:rPr>
        <w:t xml:space="preserve">ahraničních </w:t>
      </w:r>
      <w:r w:rsidR="00EB0C33" w:rsidRPr="002568C3">
        <w:rPr>
          <w:rFonts w:ascii="Corbel" w:hAnsi="Corbel"/>
          <w:sz w:val="20"/>
          <w:szCs w:val="20"/>
        </w:rPr>
        <w:t>univerzitách.</w:t>
      </w:r>
      <w:r w:rsidR="00EB0C33">
        <w:rPr>
          <w:rFonts w:ascii="Corbel" w:hAnsi="Corbel"/>
          <w:sz w:val="20"/>
          <w:szCs w:val="20"/>
        </w:rPr>
        <w:br/>
      </w:r>
    </w:p>
    <w:p w14:paraId="14137DED" w14:textId="78D8498F" w:rsidR="00EB0C33" w:rsidRPr="00714319" w:rsidRDefault="00EB0C33" w:rsidP="00EB0C33">
      <w:pPr>
        <w:rPr>
          <w:rFonts w:ascii="Corbel" w:hAnsi="Corbel" w:cs="Arial"/>
          <w:sz w:val="20"/>
          <w:szCs w:val="20"/>
        </w:rPr>
      </w:pPr>
      <w:r w:rsidRPr="00714319">
        <w:rPr>
          <w:rFonts w:ascii="Corbel" w:hAnsi="Corbel" w:cs="Arial"/>
          <w:sz w:val="20"/>
          <w:szCs w:val="20"/>
        </w:rPr>
        <w:t xml:space="preserve">Žádost o grant z projektu </w:t>
      </w:r>
      <w:r>
        <w:rPr>
          <w:rFonts w:ascii="Corbel" w:hAnsi="Corbel" w:cs="Arial"/>
          <w:sz w:val="20"/>
          <w:szCs w:val="20"/>
        </w:rPr>
        <w:t>Univerzity</w:t>
      </w:r>
      <w:r w:rsidRPr="00714319">
        <w:rPr>
          <w:rFonts w:ascii="Corbel" w:hAnsi="Corbel" w:cs="Arial"/>
          <w:sz w:val="20"/>
          <w:szCs w:val="20"/>
        </w:rPr>
        <w:t xml:space="preserve"> předkládají uchazeči spr</w:t>
      </w:r>
      <w:r w:rsidR="00B322DF">
        <w:rPr>
          <w:rFonts w:ascii="Corbel" w:hAnsi="Corbel" w:cs="Arial"/>
          <w:sz w:val="20"/>
          <w:szCs w:val="20"/>
        </w:rPr>
        <w:t xml:space="preserve">ávní radě Nadace </w:t>
      </w:r>
      <w:r w:rsidR="00B322DF" w:rsidRPr="00B322DF">
        <w:rPr>
          <w:rFonts w:ascii="Corbel" w:hAnsi="Corbel" w:cs="Arial"/>
          <w:b/>
          <w:sz w:val="20"/>
          <w:szCs w:val="20"/>
        </w:rPr>
        <w:t>do konce dubna</w:t>
      </w:r>
      <w:r w:rsidRPr="00B322DF">
        <w:rPr>
          <w:rFonts w:ascii="Corbel" w:hAnsi="Corbel" w:cs="Arial"/>
          <w:b/>
          <w:sz w:val="20"/>
          <w:szCs w:val="20"/>
        </w:rPr>
        <w:t xml:space="preserve"> každého roku</w:t>
      </w:r>
      <w:r w:rsidRPr="00714319">
        <w:rPr>
          <w:rFonts w:ascii="Corbel" w:hAnsi="Corbel" w:cs="Arial"/>
          <w:sz w:val="20"/>
          <w:szCs w:val="20"/>
        </w:rPr>
        <w:t xml:space="preserve">. </w:t>
      </w:r>
      <w:r w:rsidR="00902E88">
        <w:rPr>
          <w:rFonts w:ascii="Corbel" w:hAnsi="Corbel" w:cs="Arial"/>
          <w:sz w:val="20"/>
          <w:szCs w:val="20"/>
        </w:rPr>
        <w:t xml:space="preserve">Podrobné informace k podání žádosti: </w:t>
      </w:r>
      <w:hyperlink r:id="rId10" w:history="1">
        <w:r w:rsidR="00902E88" w:rsidRPr="00902E88">
          <w:rPr>
            <w:rStyle w:val="Hyperlink"/>
            <w:rFonts w:ascii="Corbel" w:hAnsi="Corbel" w:cs="Arial"/>
            <w:sz w:val="20"/>
            <w:szCs w:val="20"/>
          </w:rPr>
          <w:t>Jak požádat o finanční grant</w:t>
        </w:r>
      </w:hyperlink>
    </w:p>
    <w:p w14:paraId="4AD29D6D" w14:textId="77777777" w:rsidR="00EB0C33" w:rsidRPr="00714319" w:rsidRDefault="00EB0C33" w:rsidP="00EB0C33">
      <w:pPr>
        <w:rPr>
          <w:rFonts w:ascii="Corbel" w:hAnsi="Corbel" w:cs="Arial"/>
          <w:sz w:val="20"/>
          <w:szCs w:val="20"/>
        </w:rPr>
      </w:pPr>
    </w:p>
    <w:p w14:paraId="0CEE3E82" w14:textId="2D9B650B" w:rsidR="00EB0C33" w:rsidRPr="00714319" w:rsidRDefault="00EB0C33" w:rsidP="00EB0C33">
      <w:pPr>
        <w:rPr>
          <w:rFonts w:ascii="Corbel" w:hAnsi="Corbel" w:cs="Arial"/>
          <w:sz w:val="20"/>
          <w:szCs w:val="20"/>
        </w:rPr>
      </w:pPr>
      <w:r w:rsidRPr="00984331">
        <w:rPr>
          <w:rFonts w:ascii="Corbel" w:hAnsi="Corbel"/>
          <w:sz w:val="20"/>
          <w:szCs w:val="20"/>
        </w:rPr>
        <w:t xml:space="preserve">O udělení grantu rozhoduje správní rada nadace na základě výběru a doporučení komise </w:t>
      </w:r>
      <w:r w:rsidR="00902E88">
        <w:rPr>
          <w:rFonts w:ascii="Corbel" w:hAnsi="Corbel"/>
          <w:sz w:val="20"/>
          <w:szCs w:val="20"/>
        </w:rPr>
        <w:t xml:space="preserve">složené ze zástupců </w:t>
      </w:r>
      <w:r w:rsidR="00F10680">
        <w:rPr>
          <w:rFonts w:ascii="Corbel" w:hAnsi="Corbel"/>
          <w:sz w:val="20"/>
          <w:szCs w:val="20"/>
        </w:rPr>
        <w:t>n</w:t>
      </w:r>
      <w:r w:rsidR="00902E88">
        <w:rPr>
          <w:rFonts w:ascii="Corbel" w:hAnsi="Corbel"/>
          <w:sz w:val="20"/>
          <w:szCs w:val="20"/>
        </w:rPr>
        <w:t>adace a akademické obce</w:t>
      </w:r>
      <w:r w:rsidRPr="00984331">
        <w:rPr>
          <w:rFonts w:ascii="Corbel" w:hAnsi="Corbel"/>
          <w:sz w:val="20"/>
          <w:szCs w:val="20"/>
        </w:rPr>
        <w:t>. Ve druhém kole výběru se členové komise setkávají s vybranými studenty při rozhovoru</w:t>
      </w:r>
      <w:r w:rsidR="00902E88">
        <w:rPr>
          <w:rFonts w:ascii="Corbel" w:hAnsi="Corbel"/>
          <w:sz w:val="20"/>
          <w:szCs w:val="20"/>
        </w:rPr>
        <w:t>, který podle situace proběhne v červnu osobně nebo online</w:t>
      </w:r>
      <w:r w:rsidRPr="00984331">
        <w:rPr>
          <w:rFonts w:ascii="Corbel" w:hAnsi="Corbel"/>
          <w:sz w:val="20"/>
          <w:szCs w:val="20"/>
        </w:rPr>
        <w:t>.</w:t>
      </w:r>
    </w:p>
    <w:p w14:paraId="02613637" w14:textId="77777777" w:rsidR="00CB7AAC" w:rsidRDefault="00CB7AAC" w:rsidP="006C1E48">
      <w:pPr>
        <w:rPr>
          <w:rFonts w:ascii="Corbel" w:hAnsi="Corbel" w:cs="Arial"/>
          <w:iCs/>
          <w:sz w:val="20"/>
          <w:szCs w:val="20"/>
        </w:rPr>
      </w:pPr>
    </w:p>
    <w:p w14:paraId="66699706" w14:textId="77777777" w:rsidR="00EE09DD" w:rsidRDefault="00EE09DD" w:rsidP="008A56E0">
      <w:pPr>
        <w:rPr>
          <w:rFonts w:ascii="Corbel" w:hAnsi="Corbel" w:cs="Arial"/>
          <w:b/>
          <w:sz w:val="20"/>
          <w:szCs w:val="20"/>
        </w:rPr>
      </w:pPr>
    </w:p>
    <w:p w14:paraId="7BD3A01D" w14:textId="77777777" w:rsidR="008F283D" w:rsidRDefault="008F283D" w:rsidP="006C1E48">
      <w:pPr>
        <w:rPr>
          <w:rFonts w:cs="Arial"/>
          <w:sz w:val="20"/>
          <w:szCs w:val="20"/>
        </w:rPr>
      </w:pPr>
    </w:p>
    <w:p w14:paraId="00B26EB4" w14:textId="77777777" w:rsidR="00EE09DD" w:rsidRDefault="00EE09DD" w:rsidP="00920359">
      <w:pPr>
        <w:rPr>
          <w:rStyle w:val="Strong"/>
          <w:rFonts w:ascii="Corbel" w:hAnsi="Corbel" w:cs="Arial"/>
          <w:i/>
          <w:iCs/>
          <w:color w:val="5D5E60"/>
          <w:shd w:val="clear" w:color="auto" w:fill="FFFFFF"/>
        </w:rPr>
      </w:pPr>
    </w:p>
    <w:p w14:paraId="584D8DBC" w14:textId="77777777" w:rsidR="00920359" w:rsidRPr="00714319" w:rsidRDefault="00920359" w:rsidP="00920359">
      <w:pPr>
        <w:rPr>
          <w:rStyle w:val="Strong"/>
          <w:rFonts w:ascii="Corbel" w:hAnsi="Corbel"/>
          <w:i/>
          <w:iCs/>
          <w:color w:val="5D5E60"/>
          <w:shd w:val="clear" w:color="auto" w:fill="FFFFFF"/>
        </w:rPr>
      </w:pPr>
      <w:r w:rsidRPr="00714319">
        <w:rPr>
          <w:rStyle w:val="Strong"/>
          <w:rFonts w:ascii="Corbel" w:hAnsi="Corbel" w:cs="Arial"/>
          <w:i/>
          <w:iCs/>
          <w:color w:val="5D5E60"/>
          <w:shd w:val="clear" w:color="auto" w:fill="FFFFFF"/>
        </w:rPr>
        <w:t>Poznámka pro editory:</w:t>
      </w:r>
    </w:p>
    <w:p w14:paraId="324354CB" w14:textId="7228F2F7" w:rsidR="00920359" w:rsidRPr="00714319" w:rsidRDefault="00880AEF" w:rsidP="00920359">
      <w:pPr>
        <w:rPr>
          <w:rFonts w:ascii="Corbel" w:hAnsi="Corbel"/>
        </w:rPr>
      </w:pPr>
      <w:hyperlink r:id="rId11" w:history="1">
        <w:r w:rsidR="00920359" w:rsidRPr="00902E88">
          <w:rPr>
            <w:rStyle w:val="Hyperlink"/>
            <w:rFonts w:ascii="Corbel" w:hAnsi="Corbel" w:cs="Arial"/>
            <w:shd w:val="clear" w:color="auto" w:fill="FFFFFF"/>
          </w:rPr>
          <w:t xml:space="preserve">Nadace </w:t>
        </w:r>
        <w:proofErr w:type="spellStart"/>
        <w:r w:rsidR="00920359" w:rsidRPr="00902E88">
          <w:rPr>
            <w:rStyle w:val="Hyperlink"/>
            <w:rFonts w:ascii="Corbel" w:hAnsi="Corbel" w:cs="Arial"/>
            <w:shd w:val="clear" w:color="auto" w:fill="FFFFFF"/>
          </w:rPr>
          <w:t>The</w:t>
        </w:r>
        <w:proofErr w:type="spellEnd"/>
        <w:r w:rsidR="00920359" w:rsidRPr="00902E88">
          <w:rPr>
            <w:rStyle w:val="Hyperlink"/>
            <w:rFonts w:ascii="Corbel" w:hAnsi="Corbel" w:cs="Arial"/>
            <w:shd w:val="clear" w:color="auto" w:fill="FFFFFF"/>
          </w:rPr>
          <w:t xml:space="preserve"> Kellner </w:t>
        </w:r>
        <w:proofErr w:type="spellStart"/>
        <w:r w:rsidR="00920359" w:rsidRPr="00902E88">
          <w:rPr>
            <w:rStyle w:val="Hyperlink"/>
            <w:rFonts w:ascii="Corbel" w:hAnsi="Corbel" w:cs="Arial"/>
            <w:shd w:val="clear" w:color="auto" w:fill="FFFFFF"/>
          </w:rPr>
          <w:t>Family</w:t>
        </w:r>
        <w:proofErr w:type="spellEnd"/>
        <w:r w:rsidR="00920359" w:rsidRPr="00902E88">
          <w:rPr>
            <w:rStyle w:val="Hyperlink"/>
            <w:rFonts w:ascii="Corbel" w:hAnsi="Corbel" w:cs="Arial"/>
            <w:shd w:val="clear" w:color="auto" w:fill="FFFFFF"/>
          </w:rPr>
          <w:t xml:space="preserve"> </w:t>
        </w:r>
        <w:proofErr w:type="spellStart"/>
        <w:r w:rsidR="00920359" w:rsidRPr="00902E88">
          <w:rPr>
            <w:rStyle w:val="Hyperlink"/>
            <w:rFonts w:ascii="Corbel" w:hAnsi="Corbel" w:cs="Arial"/>
            <w:shd w:val="clear" w:color="auto" w:fill="FFFFFF"/>
          </w:rPr>
          <w:t>Foundation</w:t>
        </w:r>
        <w:proofErr w:type="spellEnd"/>
      </w:hyperlink>
      <w:r w:rsidR="00920359" w:rsidRPr="00714319">
        <w:rPr>
          <w:rFonts w:ascii="Corbel" w:hAnsi="Corbel" w:cs="Arial"/>
          <w:color w:val="5D5E60"/>
          <w:shd w:val="clear" w:color="auto" w:fill="FFFFFF"/>
        </w:rPr>
        <w:t>, rodinná nadace Renáty a Petra Kellnerových, byla založena v roce 2009 s</w:t>
      </w:r>
      <w:r w:rsidR="00920359">
        <w:rPr>
          <w:rFonts w:ascii="Corbel" w:hAnsi="Corbel" w:cs="Arial"/>
          <w:color w:val="5D5E60"/>
          <w:shd w:val="clear" w:color="auto" w:fill="FFFFFF"/>
        </w:rPr>
        <w:t> </w:t>
      </w:r>
      <w:r w:rsidR="00920359" w:rsidRPr="00714319">
        <w:rPr>
          <w:rFonts w:ascii="Corbel" w:hAnsi="Corbel" w:cs="Arial"/>
          <w:color w:val="5D5E60"/>
          <w:shd w:val="clear" w:color="auto" w:fill="FFFFFF"/>
        </w:rPr>
        <w:t xml:space="preserve">cílem podporovat především dlouhodobé vzdělávací projekty určené žákům základních škol a jejich učitelům, středoškolákům </w:t>
      </w:r>
      <w:r w:rsidR="00902E88">
        <w:rPr>
          <w:rFonts w:ascii="Corbel" w:hAnsi="Corbel" w:cs="Arial"/>
          <w:color w:val="5D5E60"/>
          <w:shd w:val="clear" w:color="auto" w:fill="FFFFFF"/>
        </w:rPr>
        <w:t>i </w:t>
      </w:r>
      <w:r w:rsidR="00920359" w:rsidRPr="00714319">
        <w:rPr>
          <w:rFonts w:ascii="Corbel" w:hAnsi="Corbel" w:cs="Arial"/>
          <w:color w:val="5D5E60"/>
          <w:shd w:val="clear" w:color="auto" w:fill="FFFFFF"/>
        </w:rPr>
        <w:t>vysokoškolákům. Vyhle</w:t>
      </w:r>
      <w:r w:rsidR="006671A7">
        <w:rPr>
          <w:rFonts w:ascii="Corbel" w:hAnsi="Corbel" w:cs="Arial"/>
          <w:color w:val="5D5E60"/>
          <w:shd w:val="clear" w:color="auto" w:fill="FFFFFF"/>
        </w:rPr>
        <w:t>dává a podporuje motivované</w:t>
      </w:r>
      <w:r w:rsidR="00920359" w:rsidRPr="00714319">
        <w:rPr>
          <w:rFonts w:ascii="Corbel" w:hAnsi="Corbel" w:cs="Arial"/>
          <w:color w:val="5D5E60"/>
          <w:shd w:val="clear" w:color="auto" w:fill="FFFFFF"/>
        </w:rPr>
        <w:t xml:space="preserve"> děti a mladé lidi vyrůstající v podmínkách, které jim ztěžují nebo neumožňují přístup ke kvalitnímu vzdělání. </w:t>
      </w:r>
    </w:p>
    <w:p w14:paraId="5C18B979" w14:textId="77777777" w:rsidR="00920359" w:rsidRPr="00714319" w:rsidRDefault="00920359" w:rsidP="00920359">
      <w:pPr>
        <w:rPr>
          <w:rFonts w:ascii="Corbel" w:hAnsi="Corbel" w:cs="Arial"/>
        </w:rPr>
      </w:pPr>
      <w:r w:rsidRPr="00714319">
        <w:rPr>
          <w:rFonts w:ascii="Corbel" w:hAnsi="Corbel" w:cs="Arial"/>
          <w:color w:val="5D5E60"/>
          <w:shd w:val="clear" w:color="auto" w:fill="FFFFFF"/>
        </w:rPr>
        <w:t xml:space="preserve">Více na </w:t>
      </w:r>
      <w:hyperlink r:id="rId12" w:history="1">
        <w:r w:rsidRPr="00714319">
          <w:rPr>
            <w:rStyle w:val="Hyperlink"/>
            <w:rFonts w:ascii="Corbel" w:hAnsi="Corbel" w:cs="Arial"/>
            <w:shd w:val="clear" w:color="auto" w:fill="FFFFFF"/>
          </w:rPr>
          <w:t>www.kellnerfoundation.cz</w:t>
        </w:r>
      </w:hyperlink>
      <w:r w:rsidRPr="00714319">
        <w:rPr>
          <w:rFonts w:ascii="Corbel" w:hAnsi="Corbel" w:cs="Arial"/>
          <w:color w:val="5D5E60"/>
          <w:shd w:val="clear" w:color="auto" w:fill="FFFFFF"/>
        </w:rPr>
        <w:t xml:space="preserve">. </w:t>
      </w:r>
    </w:p>
    <w:p w14:paraId="3B904CF8" w14:textId="77777777" w:rsidR="00920359" w:rsidRPr="00714319" w:rsidRDefault="00920359" w:rsidP="00920359">
      <w:pPr>
        <w:rPr>
          <w:rFonts w:ascii="Corbel" w:hAnsi="Corbel" w:cs="Arial"/>
          <w:color w:val="494A52"/>
          <w:sz w:val="22"/>
          <w:szCs w:val="22"/>
        </w:rPr>
      </w:pPr>
    </w:p>
    <w:p w14:paraId="29E5A328" w14:textId="77777777" w:rsidR="00920359" w:rsidRPr="00714319" w:rsidRDefault="00920359" w:rsidP="00920359">
      <w:pPr>
        <w:rPr>
          <w:rFonts w:ascii="Corbel" w:hAnsi="Corbel"/>
          <w:sz w:val="16"/>
          <w:szCs w:val="16"/>
        </w:rPr>
      </w:pPr>
      <w:r w:rsidRPr="00714319">
        <w:rPr>
          <w:rFonts w:ascii="Corbel" w:hAnsi="Corbel"/>
          <w:b/>
          <w:bCs/>
          <w:sz w:val="16"/>
          <w:szCs w:val="16"/>
        </w:rPr>
        <w:t>Kontakt</w:t>
      </w:r>
    </w:p>
    <w:p w14:paraId="69B0FFEF" w14:textId="77777777" w:rsidR="00920359" w:rsidRPr="00714319" w:rsidRDefault="00920359" w:rsidP="00920359">
      <w:pPr>
        <w:rPr>
          <w:rFonts w:ascii="Corbel" w:hAnsi="Corbel"/>
          <w:sz w:val="16"/>
          <w:szCs w:val="16"/>
        </w:rPr>
      </w:pPr>
      <w:r w:rsidRPr="00714319">
        <w:rPr>
          <w:rFonts w:ascii="Corbel" w:hAnsi="Corbel"/>
          <w:sz w:val="16"/>
          <w:szCs w:val="16"/>
        </w:rPr>
        <w:t>Nadace THE KELLNER FAMILY FOUNDATION</w:t>
      </w:r>
    </w:p>
    <w:p w14:paraId="46575BD3" w14:textId="77777777" w:rsidR="00920359" w:rsidRPr="00714319" w:rsidRDefault="00920359" w:rsidP="00920359">
      <w:pPr>
        <w:rPr>
          <w:rFonts w:ascii="Corbel" w:hAnsi="Corbel"/>
          <w:sz w:val="16"/>
          <w:szCs w:val="16"/>
        </w:rPr>
      </w:pPr>
      <w:r w:rsidRPr="00714319">
        <w:rPr>
          <w:rFonts w:ascii="Corbel" w:hAnsi="Corbel"/>
          <w:sz w:val="16"/>
          <w:szCs w:val="16"/>
        </w:rPr>
        <w:t>Jitka Tkadlecová, tisková mluvčí</w:t>
      </w:r>
    </w:p>
    <w:p w14:paraId="206A8BFD" w14:textId="77777777" w:rsidR="00920359" w:rsidRPr="00714319" w:rsidRDefault="00920359" w:rsidP="00920359">
      <w:pPr>
        <w:rPr>
          <w:rFonts w:ascii="Corbel" w:hAnsi="Corbel"/>
          <w:sz w:val="16"/>
          <w:szCs w:val="16"/>
        </w:rPr>
      </w:pPr>
      <w:r w:rsidRPr="00714319">
        <w:rPr>
          <w:rFonts w:ascii="Corbel" w:hAnsi="Corbel"/>
          <w:sz w:val="16"/>
          <w:szCs w:val="16"/>
        </w:rPr>
        <w:t>Evropská 2690/17, 160 41 Praha 6</w:t>
      </w:r>
    </w:p>
    <w:p w14:paraId="328936B0" w14:textId="77777777" w:rsidR="00DB6DEE" w:rsidRPr="00714319" w:rsidRDefault="00920359" w:rsidP="00920359">
      <w:pPr>
        <w:rPr>
          <w:rFonts w:ascii="Corbel" w:hAnsi="Corbel"/>
          <w:sz w:val="16"/>
          <w:szCs w:val="16"/>
        </w:rPr>
      </w:pPr>
      <w:r w:rsidRPr="00714319">
        <w:rPr>
          <w:rFonts w:ascii="Corbel" w:hAnsi="Corbel"/>
          <w:sz w:val="16"/>
          <w:szCs w:val="16"/>
        </w:rPr>
        <w:t xml:space="preserve">E-mail: </w:t>
      </w:r>
      <w:hyperlink r:id="rId13" w:history="1">
        <w:r w:rsidRPr="00714319">
          <w:rPr>
            <w:rStyle w:val="Hyperlink"/>
            <w:rFonts w:ascii="Corbel" w:hAnsi="Corbel"/>
            <w:sz w:val="16"/>
            <w:szCs w:val="16"/>
          </w:rPr>
          <w:t>tkadlecova@kellnerfoundation.cz</w:t>
        </w:r>
      </w:hyperlink>
    </w:p>
    <w:sectPr w:rsidR="00DB6DEE" w:rsidRPr="00714319" w:rsidSect="00EE09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9E634" w14:textId="77777777" w:rsidR="00880AEF" w:rsidRDefault="00880AEF" w:rsidP="008C6A63">
      <w:r>
        <w:separator/>
      </w:r>
    </w:p>
  </w:endnote>
  <w:endnote w:type="continuationSeparator" w:id="0">
    <w:p w14:paraId="69EB3CA2" w14:textId="77777777" w:rsidR="00880AEF" w:rsidRDefault="00880AEF" w:rsidP="008C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F68B" w14:textId="77777777" w:rsidR="00517CC7" w:rsidRDefault="00517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5C0A" w14:textId="1CC7CE7A" w:rsidR="00370CB4" w:rsidRPr="00DC0DB6" w:rsidRDefault="00370CB4" w:rsidP="00DC0DB6">
    <w:pPr>
      <w:pStyle w:val="Footer"/>
      <w:pBdr>
        <w:top w:val="single" w:sz="12" w:space="6" w:color="00ADD0"/>
      </w:pBdr>
      <w:spacing w:after="80" w:line="200" w:lineRule="atLeast"/>
      <w:rPr>
        <w:rFonts w:cs="Arial"/>
        <w:color w:val="00ADD0"/>
        <w:sz w:val="14"/>
        <w:szCs w:val="14"/>
      </w:rPr>
    </w:pPr>
    <w:r w:rsidRPr="00DC0DB6">
      <w:rPr>
        <w:rFonts w:cs="Arial"/>
        <w:color w:val="00ADD0"/>
        <w:sz w:val="14"/>
        <w:szCs w:val="14"/>
      </w:rPr>
      <w:t xml:space="preserve">stránka </w:t>
    </w:r>
    <w:r w:rsidR="006F0BB8" w:rsidRPr="00DC0DB6">
      <w:rPr>
        <w:rFonts w:cs="Arial"/>
        <w:color w:val="00ADD0"/>
        <w:sz w:val="14"/>
        <w:szCs w:val="14"/>
      </w:rPr>
      <w:fldChar w:fldCharType="begin"/>
    </w:r>
    <w:r w:rsidRPr="00DC0DB6">
      <w:rPr>
        <w:rFonts w:cs="Arial"/>
        <w:color w:val="00ADD0"/>
        <w:sz w:val="14"/>
        <w:szCs w:val="14"/>
      </w:rPr>
      <w:instrText xml:space="preserve"> PAGE   \* MERGEFORMAT </w:instrText>
    </w:r>
    <w:r w:rsidR="006F0BB8" w:rsidRPr="00DC0DB6">
      <w:rPr>
        <w:rFonts w:cs="Arial"/>
        <w:color w:val="00ADD0"/>
        <w:sz w:val="14"/>
        <w:szCs w:val="14"/>
      </w:rPr>
      <w:fldChar w:fldCharType="separate"/>
    </w:r>
    <w:r w:rsidR="00C621F8">
      <w:rPr>
        <w:rFonts w:cs="Arial"/>
        <w:noProof/>
        <w:color w:val="00ADD0"/>
        <w:sz w:val="14"/>
        <w:szCs w:val="14"/>
      </w:rPr>
      <w:t>2</w:t>
    </w:r>
    <w:r w:rsidR="006F0BB8" w:rsidRPr="00DC0DB6">
      <w:rPr>
        <w:rFonts w:cs="Arial"/>
        <w:color w:val="00ADD0"/>
        <w:sz w:val="14"/>
        <w:szCs w:val="14"/>
      </w:rPr>
      <w:fldChar w:fldCharType="end"/>
    </w:r>
    <w:r w:rsidRPr="00DC0DB6">
      <w:rPr>
        <w:rFonts w:cs="Arial"/>
        <w:color w:val="00ADD0"/>
        <w:sz w:val="14"/>
        <w:szCs w:val="14"/>
      </w:rPr>
      <w:t xml:space="preserve"> z </w:t>
    </w:r>
    <w:r w:rsidR="00B10780">
      <w:rPr>
        <w:rFonts w:cs="Arial"/>
        <w:noProof/>
        <w:color w:val="00ADD0"/>
        <w:sz w:val="14"/>
        <w:szCs w:val="14"/>
      </w:rPr>
      <w:fldChar w:fldCharType="begin"/>
    </w:r>
    <w:r w:rsidR="00B10780">
      <w:rPr>
        <w:rFonts w:cs="Arial"/>
        <w:noProof/>
        <w:color w:val="00ADD0"/>
        <w:sz w:val="14"/>
        <w:szCs w:val="14"/>
      </w:rPr>
      <w:instrText xml:space="preserve"> NUMPAGES  \* Arabic  \* MERGEFORMAT </w:instrText>
    </w:r>
    <w:r w:rsidR="00B10780">
      <w:rPr>
        <w:rFonts w:cs="Arial"/>
        <w:noProof/>
        <w:color w:val="00ADD0"/>
        <w:sz w:val="14"/>
        <w:szCs w:val="14"/>
      </w:rPr>
      <w:fldChar w:fldCharType="separate"/>
    </w:r>
    <w:r w:rsidR="00C621F8">
      <w:rPr>
        <w:rFonts w:cs="Arial"/>
        <w:noProof/>
        <w:color w:val="00ADD0"/>
        <w:sz w:val="14"/>
        <w:szCs w:val="14"/>
      </w:rPr>
      <w:t>2</w:t>
    </w:r>
    <w:r w:rsidR="00B10780">
      <w:rPr>
        <w:rFonts w:cs="Arial"/>
        <w:noProof/>
        <w:color w:val="00ADD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DFC6" w14:textId="6F56B1B3" w:rsidR="00370CB4" w:rsidRPr="00DC0DB6" w:rsidRDefault="00370CB4" w:rsidP="00DC0DB6">
    <w:pPr>
      <w:pStyle w:val="Footer"/>
      <w:pBdr>
        <w:top w:val="single" w:sz="12" w:space="6" w:color="00ADD0"/>
      </w:pBdr>
      <w:spacing w:after="80" w:line="200" w:lineRule="atLeast"/>
      <w:rPr>
        <w:rFonts w:cs="Arial"/>
        <w:color w:val="00ADD0"/>
        <w:sz w:val="14"/>
        <w:szCs w:val="14"/>
      </w:rPr>
    </w:pPr>
    <w:r w:rsidRPr="00DC0DB6">
      <w:rPr>
        <w:rFonts w:cs="Arial"/>
        <w:color w:val="00ADD0"/>
        <w:sz w:val="14"/>
        <w:szCs w:val="14"/>
      </w:rPr>
      <w:t xml:space="preserve">stránka </w:t>
    </w:r>
    <w:r w:rsidR="006F0BB8" w:rsidRPr="00DC0DB6">
      <w:rPr>
        <w:rFonts w:cs="Arial"/>
        <w:color w:val="00ADD0"/>
        <w:sz w:val="14"/>
        <w:szCs w:val="14"/>
      </w:rPr>
      <w:fldChar w:fldCharType="begin"/>
    </w:r>
    <w:r w:rsidRPr="00DC0DB6">
      <w:rPr>
        <w:rFonts w:cs="Arial"/>
        <w:color w:val="00ADD0"/>
        <w:sz w:val="14"/>
        <w:szCs w:val="14"/>
      </w:rPr>
      <w:instrText xml:space="preserve"> PAGE   \* MERGEFORMAT </w:instrText>
    </w:r>
    <w:r w:rsidR="006F0BB8" w:rsidRPr="00DC0DB6">
      <w:rPr>
        <w:rFonts w:cs="Arial"/>
        <w:color w:val="00ADD0"/>
        <w:sz w:val="14"/>
        <w:szCs w:val="14"/>
      </w:rPr>
      <w:fldChar w:fldCharType="separate"/>
    </w:r>
    <w:r w:rsidR="00C621F8">
      <w:rPr>
        <w:rFonts w:cs="Arial"/>
        <w:noProof/>
        <w:color w:val="00ADD0"/>
        <w:sz w:val="14"/>
        <w:szCs w:val="14"/>
      </w:rPr>
      <w:t>1</w:t>
    </w:r>
    <w:r w:rsidR="006F0BB8" w:rsidRPr="00DC0DB6">
      <w:rPr>
        <w:rFonts w:cs="Arial"/>
        <w:color w:val="00ADD0"/>
        <w:sz w:val="14"/>
        <w:szCs w:val="14"/>
      </w:rPr>
      <w:fldChar w:fldCharType="end"/>
    </w:r>
    <w:r w:rsidRPr="00DC0DB6">
      <w:rPr>
        <w:rFonts w:cs="Arial"/>
        <w:color w:val="00ADD0"/>
        <w:sz w:val="14"/>
        <w:szCs w:val="14"/>
      </w:rPr>
      <w:t xml:space="preserve"> z </w:t>
    </w:r>
    <w:r w:rsidR="00B10780">
      <w:rPr>
        <w:rFonts w:cs="Arial"/>
        <w:noProof/>
        <w:color w:val="00ADD0"/>
        <w:sz w:val="14"/>
        <w:szCs w:val="14"/>
      </w:rPr>
      <w:fldChar w:fldCharType="begin"/>
    </w:r>
    <w:r w:rsidR="00B10780">
      <w:rPr>
        <w:rFonts w:cs="Arial"/>
        <w:noProof/>
        <w:color w:val="00ADD0"/>
        <w:sz w:val="14"/>
        <w:szCs w:val="14"/>
      </w:rPr>
      <w:instrText xml:space="preserve"> NUMPAGES  \* Arabic  \* MERGEFORMAT </w:instrText>
    </w:r>
    <w:r w:rsidR="00B10780">
      <w:rPr>
        <w:rFonts w:cs="Arial"/>
        <w:noProof/>
        <w:color w:val="00ADD0"/>
        <w:sz w:val="14"/>
        <w:szCs w:val="14"/>
      </w:rPr>
      <w:fldChar w:fldCharType="separate"/>
    </w:r>
    <w:r w:rsidR="00C621F8">
      <w:rPr>
        <w:rFonts w:cs="Arial"/>
        <w:noProof/>
        <w:color w:val="00ADD0"/>
        <w:sz w:val="14"/>
        <w:szCs w:val="14"/>
      </w:rPr>
      <w:t>2</w:t>
    </w:r>
    <w:r w:rsidR="00B10780">
      <w:rPr>
        <w:rFonts w:cs="Arial"/>
        <w:noProof/>
        <w:color w:val="00ADD0"/>
        <w:sz w:val="14"/>
        <w:szCs w:val="14"/>
      </w:rPr>
      <w:fldChar w:fldCharType="end"/>
    </w:r>
    <w:r w:rsidR="00C71978">
      <w:rPr>
        <w:rFonts w:cs="Arial"/>
        <w:noProof/>
        <w:color w:val="00ADD0"/>
        <w:sz w:val="14"/>
        <w:szCs w:val="14"/>
      </w:rPr>
      <w:tab/>
      <w:t xml:space="preserve">                                                                                                                                                       </w:t>
    </w:r>
    <w:r w:rsidR="00FE638A">
      <w:rPr>
        <w:rFonts w:cs="Arial"/>
        <w:noProof/>
        <w:color w:val="00ADD0"/>
        <w:sz w:val="14"/>
        <w:szCs w:val="14"/>
      </w:rPr>
      <w:t xml:space="preserve">                                                </w:t>
    </w:r>
    <w:r w:rsidR="00902E88">
      <w:rPr>
        <w:rFonts w:cs="Arial"/>
        <w:noProof/>
        <w:color w:val="00ADD0"/>
        <w:sz w:val="14"/>
        <w:szCs w:val="14"/>
      </w:rPr>
      <w:t>leden</w:t>
    </w:r>
    <w:r w:rsidR="0066285A">
      <w:rPr>
        <w:rFonts w:cs="Arial"/>
        <w:noProof/>
        <w:color w:val="00ADD0"/>
        <w:sz w:val="14"/>
        <w:szCs w:val="14"/>
      </w:rPr>
      <w:t xml:space="preserve"> 20</w:t>
    </w:r>
    <w:r w:rsidR="00902E88">
      <w:rPr>
        <w:rFonts w:cs="Arial"/>
        <w:noProof/>
        <w:color w:val="00ADD0"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8A8E3" w14:textId="77777777" w:rsidR="00880AEF" w:rsidRDefault="00880AEF" w:rsidP="008C6A63">
      <w:r>
        <w:separator/>
      </w:r>
    </w:p>
  </w:footnote>
  <w:footnote w:type="continuationSeparator" w:id="0">
    <w:p w14:paraId="55C8D1C3" w14:textId="77777777" w:rsidR="00880AEF" w:rsidRDefault="00880AEF" w:rsidP="008C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4C59" w14:textId="77777777" w:rsidR="00517CC7" w:rsidRDefault="00517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F283" w14:textId="77777777" w:rsidR="00517CC7" w:rsidRDefault="00517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041C" w14:textId="77777777" w:rsidR="00370CB4" w:rsidRPr="004F6D03" w:rsidRDefault="005A436D" w:rsidP="004F6D03">
    <w:pPr>
      <w:pStyle w:val="Header"/>
      <w:spacing w:before="720"/>
      <w:jc w:val="right"/>
      <w:rPr>
        <w:rFonts w:cs="Arial"/>
        <w:color w:val="FF0000"/>
        <w:sz w:val="36"/>
        <w:szCs w:val="36"/>
      </w:rPr>
    </w:pPr>
    <w:r>
      <w:rPr>
        <w:rFonts w:cs="Arial"/>
        <w:noProof/>
        <w:color w:val="FF0000"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 wp14:anchorId="5F6281A0" wp14:editId="6113B4DC">
          <wp:simplePos x="0" y="0"/>
          <wp:positionH relativeFrom="column">
            <wp:posOffset>-715010</wp:posOffset>
          </wp:positionH>
          <wp:positionV relativeFrom="paragraph">
            <wp:posOffset>1270</wp:posOffset>
          </wp:positionV>
          <wp:extent cx="1798320" cy="674370"/>
          <wp:effectExtent l="0" t="0" r="0" b="0"/>
          <wp:wrapNone/>
          <wp:docPr id="14" name="Picture 0" descr="Kellner-FF_lg_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ellner-FF_lg_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528A"/>
    <w:multiLevelType w:val="hybridMultilevel"/>
    <w:tmpl w:val="82709EF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C75D1"/>
    <w:multiLevelType w:val="hybridMultilevel"/>
    <w:tmpl w:val="36C6C324"/>
    <w:lvl w:ilvl="0" w:tplc="3BA2FE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C36BF"/>
    <w:multiLevelType w:val="hybridMultilevel"/>
    <w:tmpl w:val="60CAB906"/>
    <w:lvl w:ilvl="0" w:tplc="08FC05B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F9"/>
    <w:rsid w:val="000020D2"/>
    <w:rsid w:val="0000279B"/>
    <w:rsid w:val="0000698E"/>
    <w:rsid w:val="00007293"/>
    <w:rsid w:val="00015E18"/>
    <w:rsid w:val="00026ED4"/>
    <w:rsid w:val="000505B3"/>
    <w:rsid w:val="00052388"/>
    <w:rsid w:val="0005394C"/>
    <w:rsid w:val="00080561"/>
    <w:rsid w:val="0008312D"/>
    <w:rsid w:val="000A31B9"/>
    <w:rsid w:val="000A46F5"/>
    <w:rsid w:val="000A6C6C"/>
    <w:rsid w:val="000B24EC"/>
    <w:rsid w:val="000B5258"/>
    <w:rsid w:val="000B61A3"/>
    <w:rsid w:val="000B79B8"/>
    <w:rsid w:val="000E2BC2"/>
    <w:rsid w:val="0010679E"/>
    <w:rsid w:val="001241E4"/>
    <w:rsid w:val="001253AB"/>
    <w:rsid w:val="00136383"/>
    <w:rsid w:val="00141469"/>
    <w:rsid w:val="00141D48"/>
    <w:rsid w:val="0014306A"/>
    <w:rsid w:val="001505A7"/>
    <w:rsid w:val="00153182"/>
    <w:rsid w:val="00161C31"/>
    <w:rsid w:val="00163F1F"/>
    <w:rsid w:val="00167209"/>
    <w:rsid w:val="001674C2"/>
    <w:rsid w:val="001714F7"/>
    <w:rsid w:val="00171DE6"/>
    <w:rsid w:val="00173CC6"/>
    <w:rsid w:val="00177B1A"/>
    <w:rsid w:val="0019662A"/>
    <w:rsid w:val="001A373D"/>
    <w:rsid w:val="001A4B23"/>
    <w:rsid w:val="001A761A"/>
    <w:rsid w:val="001B7429"/>
    <w:rsid w:val="001D7DC4"/>
    <w:rsid w:val="001E7123"/>
    <w:rsid w:val="001F34F5"/>
    <w:rsid w:val="001F3BE0"/>
    <w:rsid w:val="00203193"/>
    <w:rsid w:val="002054BB"/>
    <w:rsid w:val="002054EF"/>
    <w:rsid w:val="00207833"/>
    <w:rsid w:val="00210694"/>
    <w:rsid w:val="002107D4"/>
    <w:rsid w:val="002159D1"/>
    <w:rsid w:val="002206DA"/>
    <w:rsid w:val="00233BD4"/>
    <w:rsid w:val="002568C3"/>
    <w:rsid w:val="00260284"/>
    <w:rsid w:val="002662F3"/>
    <w:rsid w:val="002726C6"/>
    <w:rsid w:val="0027273B"/>
    <w:rsid w:val="002831BC"/>
    <w:rsid w:val="002A45AF"/>
    <w:rsid w:val="002A5F11"/>
    <w:rsid w:val="002A64DE"/>
    <w:rsid w:val="002B0C81"/>
    <w:rsid w:val="002D1245"/>
    <w:rsid w:val="002D3E11"/>
    <w:rsid w:val="002D500C"/>
    <w:rsid w:val="002D7AB8"/>
    <w:rsid w:val="002E5689"/>
    <w:rsid w:val="002F0B92"/>
    <w:rsid w:val="002F5AA2"/>
    <w:rsid w:val="00301A2E"/>
    <w:rsid w:val="00303E4E"/>
    <w:rsid w:val="00305564"/>
    <w:rsid w:val="00310055"/>
    <w:rsid w:val="00314EBE"/>
    <w:rsid w:val="00320128"/>
    <w:rsid w:val="00336A10"/>
    <w:rsid w:val="00347848"/>
    <w:rsid w:val="00347FE6"/>
    <w:rsid w:val="003524A9"/>
    <w:rsid w:val="00352A12"/>
    <w:rsid w:val="003621B5"/>
    <w:rsid w:val="00363FB9"/>
    <w:rsid w:val="0036691A"/>
    <w:rsid w:val="0037086D"/>
    <w:rsid w:val="00370CB4"/>
    <w:rsid w:val="003734A1"/>
    <w:rsid w:val="00387847"/>
    <w:rsid w:val="00387BF8"/>
    <w:rsid w:val="00387ED2"/>
    <w:rsid w:val="003A0E7A"/>
    <w:rsid w:val="003A718F"/>
    <w:rsid w:val="003B0C0E"/>
    <w:rsid w:val="003B2D65"/>
    <w:rsid w:val="003B310C"/>
    <w:rsid w:val="003C25E9"/>
    <w:rsid w:val="003C6F54"/>
    <w:rsid w:val="003D37DA"/>
    <w:rsid w:val="003E229F"/>
    <w:rsid w:val="003F2DC1"/>
    <w:rsid w:val="003F7923"/>
    <w:rsid w:val="00402DEE"/>
    <w:rsid w:val="00406D10"/>
    <w:rsid w:val="004125C2"/>
    <w:rsid w:val="00414BCE"/>
    <w:rsid w:val="00417184"/>
    <w:rsid w:val="0042209E"/>
    <w:rsid w:val="00433E9A"/>
    <w:rsid w:val="00435953"/>
    <w:rsid w:val="004440F9"/>
    <w:rsid w:val="00446398"/>
    <w:rsid w:val="00447BA7"/>
    <w:rsid w:val="00450A98"/>
    <w:rsid w:val="00464353"/>
    <w:rsid w:val="00474321"/>
    <w:rsid w:val="00477D0F"/>
    <w:rsid w:val="00482987"/>
    <w:rsid w:val="00492F5A"/>
    <w:rsid w:val="00493AE7"/>
    <w:rsid w:val="004971C4"/>
    <w:rsid w:val="004A3B3C"/>
    <w:rsid w:val="004A54ED"/>
    <w:rsid w:val="004A6D13"/>
    <w:rsid w:val="004A7953"/>
    <w:rsid w:val="004B4032"/>
    <w:rsid w:val="004B4A3F"/>
    <w:rsid w:val="004B6F90"/>
    <w:rsid w:val="004C0C42"/>
    <w:rsid w:val="004C23D2"/>
    <w:rsid w:val="004C64A4"/>
    <w:rsid w:val="004C703E"/>
    <w:rsid w:val="004D244A"/>
    <w:rsid w:val="004F2D61"/>
    <w:rsid w:val="004F6D03"/>
    <w:rsid w:val="00501594"/>
    <w:rsid w:val="005031B3"/>
    <w:rsid w:val="00513D6B"/>
    <w:rsid w:val="00517CC7"/>
    <w:rsid w:val="00524312"/>
    <w:rsid w:val="00525F17"/>
    <w:rsid w:val="005272CC"/>
    <w:rsid w:val="00537B5C"/>
    <w:rsid w:val="005400B7"/>
    <w:rsid w:val="00543D3B"/>
    <w:rsid w:val="005501B6"/>
    <w:rsid w:val="0055093D"/>
    <w:rsid w:val="00555CFC"/>
    <w:rsid w:val="00561C9F"/>
    <w:rsid w:val="005621A3"/>
    <w:rsid w:val="005656C0"/>
    <w:rsid w:val="00566471"/>
    <w:rsid w:val="005677E5"/>
    <w:rsid w:val="00571BB5"/>
    <w:rsid w:val="0059012A"/>
    <w:rsid w:val="00591EEC"/>
    <w:rsid w:val="005A436D"/>
    <w:rsid w:val="005B1585"/>
    <w:rsid w:val="005B34B6"/>
    <w:rsid w:val="005C11A7"/>
    <w:rsid w:val="005C1B0A"/>
    <w:rsid w:val="005C3B79"/>
    <w:rsid w:val="005C40BA"/>
    <w:rsid w:val="005E4CD0"/>
    <w:rsid w:val="005E6A05"/>
    <w:rsid w:val="00600505"/>
    <w:rsid w:val="006055F6"/>
    <w:rsid w:val="00620973"/>
    <w:rsid w:val="00621719"/>
    <w:rsid w:val="0062294F"/>
    <w:rsid w:val="006308C0"/>
    <w:rsid w:val="00635185"/>
    <w:rsid w:val="006443E0"/>
    <w:rsid w:val="0066285A"/>
    <w:rsid w:val="006671A7"/>
    <w:rsid w:val="006738C8"/>
    <w:rsid w:val="006744A6"/>
    <w:rsid w:val="00675473"/>
    <w:rsid w:val="0068619A"/>
    <w:rsid w:val="00690C22"/>
    <w:rsid w:val="006A75C1"/>
    <w:rsid w:val="006B6540"/>
    <w:rsid w:val="006C1E48"/>
    <w:rsid w:val="006D563C"/>
    <w:rsid w:val="006E08A0"/>
    <w:rsid w:val="006F0ADE"/>
    <w:rsid w:val="006F0BB8"/>
    <w:rsid w:val="007000D4"/>
    <w:rsid w:val="00701742"/>
    <w:rsid w:val="00706938"/>
    <w:rsid w:val="00710661"/>
    <w:rsid w:val="00710AD5"/>
    <w:rsid w:val="00712034"/>
    <w:rsid w:val="00714319"/>
    <w:rsid w:val="00722E10"/>
    <w:rsid w:val="007343EE"/>
    <w:rsid w:val="007357DC"/>
    <w:rsid w:val="0074744A"/>
    <w:rsid w:val="00757283"/>
    <w:rsid w:val="00757ADC"/>
    <w:rsid w:val="00772BB9"/>
    <w:rsid w:val="007737BF"/>
    <w:rsid w:val="007805E2"/>
    <w:rsid w:val="00783F69"/>
    <w:rsid w:val="00785930"/>
    <w:rsid w:val="00785BB9"/>
    <w:rsid w:val="00791F52"/>
    <w:rsid w:val="0079553D"/>
    <w:rsid w:val="007A23C3"/>
    <w:rsid w:val="007B7EF5"/>
    <w:rsid w:val="007C2753"/>
    <w:rsid w:val="007F16C9"/>
    <w:rsid w:val="007F173D"/>
    <w:rsid w:val="007F18A5"/>
    <w:rsid w:val="007F6003"/>
    <w:rsid w:val="008007E2"/>
    <w:rsid w:val="00804F90"/>
    <w:rsid w:val="008218DD"/>
    <w:rsid w:val="008345F9"/>
    <w:rsid w:val="008350E6"/>
    <w:rsid w:val="00835E5F"/>
    <w:rsid w:val="008408CE"/>
    <w:rsid w:val="00845FE0"/>
    <w:rsid w:val="0085044D"/>
    <w:rsid w:val="008615B9"/>
    <w:rsid w:val="00865A99"/>
    <w:rsid w:val="008729D9"/>
    <w:rsid w:val="00880AEF"/>
    <w:rsid w:val="008846FD"/>
    <w:rsid w:val="00884A3F"/>
    <w:rsid w:val="00884AB6"/>
    <w:rsid w:val="00885782"/>
    <w:rsid w:val="008865BF"/>
    <w:rsid w:val="008A54B2"/>
    <w:rsid w:val="008A56E0"/>
    <w:rsid w:val="008A5848"/>
    <w:rsid w:val="008A745B"/>
    <w:rsid w:val="008B2785"/>
    <w:rsid w:val="008C6A63"/>
    <w:rsid w:val="008D4799"/>
    <w:rsid w:val="008D72A8"/>
    <w:rsid w:val="008D7FAA"/>
    <w:rsid w:val="008F283D"/>
    <w:rsid w:val="008F58E1"/>
    <w:rsid w:val="008F7DD5"/>
    <w:rsid w:val="00902E88"/>
    <w:rsid w:val="00906818"/>
    <w:rsid w:val="0090770B"/>
    <w:rsid w:val="009111F7"/>
    <w:rsid w:val="009141F5"/>
    <w:rsid w:val="009155F9"/>
    <w:rsid w:val="00920359"/>
    <w:rsid w:val="00934214"/>
    <w:rsid w:val="009346F8"/>
    <w:rsid w:val="00950B0A"/>
    <w:rsid w:val="00964356"/>
    <w:rsid w:val="00966417"/>
    <w:rsid w:val="00984331"/>
    <w:rsid w:val="00985355"/>
    <w:rsid w:val="00986EA3"/>
    <w:rsid w:val="00996C3B"/>
    <w:rsid w:val="009A34BF"/>
    <w:rsid w:val="009A5D41"/>
    <w:rsid w:val="009C734D"/>
    <w:rsid w:val="009D6AFC"/>
    <w:rsid w:val="009D71CD"/>
    <w:rsid w:val="009E57CF"/>
    <w:rsid w:val="009E5C8F"/>
    <w:rsid w:val="009F081A"/>
    <w:rsid w:val="00A00393"/>
    <w:rsid w:val="00A0583E"/>
    <w:rsid w:val="00A104EA"/>
    <w:rsid w:val="00A1309A"/>
    <w:rsid w:val="00A204EB"/>
    <w:rsid w:val="00A230C2"/>
    <w:rsid w:val="00A237B5"/>
    <w:rsid w:val="00A26C8B"/>
    <w:rsid w:val="00A320E6"/>
    <w:rsid w:val="00A32D26"/>
    <w:rsid w:val="00A44C4C"/>
    <w:rsid w:val="00A4651E"/>
    <w:rsid w:val="00A46D09"/>
    <w:rsid w:val="00A506E6"/>
    <w:rsid w:val="00A65671"/>
    <w:rsid w:val="00A71084"/>
    <w:rsid w:val="00A83370"/>
    <w:rsid w:val="00A921E8"/>
    <w:rsid w:val="00A92FCE"/>
    <w:rsid w:val="00AA2AA9"/>
    <w:rsid w:val="00AA3AEC"/>
    <w:rsid w:val="00AB2630"/>
    <w:rsid w:val="00AC19EA"/>
    <w:rsid w:val="00AC1CAD"/>
    <w:rsid w:val="00AC6E85"/>
    <w:rsid w:val="00AD5622"/>
    <w:rsid w:val="00AE032E"/>
    <w:rsid w:val="00AE4282"/>
    <w:rsid w:val="00AE50C8"/>
    <w:rsid w:val="00AF2096"/>
    <w:rsid w:val="00AF38D7"/>
    <w:rsid w:val="00B03A8E"/>
    <w:rsid w:val="00B1013A"/>
    <w:rsid w:val="00B10780"/>
    <w:rsid w:val="00B11F00"/>
    <w:rsid w:val="00B13A28"/>
    <w:rsid w:val="00B13C55"/>
    <w:rsid w:val="00B27FD5"/>
    <w:rsid w:val="00B322DF"/>
    <w:rsid w:val="00B36B5E"/>
    <w:rsid w:val="00B5449C"/>
    <w:rsid w:val="00B61D90"/>
    <w:rsid w:val="00B84467"/>
    <w:rsid w:val="00B9095A"/>
    <w:rsid w:val="00B922E5"/>
    <w:rsid w:val="00BA322B"/>
    <w:rsid w:val="00BB2E9B"/>
    <w:rsid w:val="00BB63FD"/>
    <w:rsid w:val="00BB76F3"/>
    <w:rsid w:val="00BC015E"/>
    <w:rsid w:val="00BD300C"/>
    <w:rsid w:val="00BD74A2"/>
    <w:rsid w:val="00BE25D8"/>
    <w:rsid w:val="00BE394B"/>
    <w:rsid w:val="00BE59AD"/>
    <w:rsid w:val="00BE6176"/>
    <w:rsid w:val="00BE6507"/>
    <w:rsid w:val="00BF1C94"/>
    <w:rsid w:val="00BF3DEA"/>
    <w:rsid w:val="00C005E4"/>
    <w:rsid w:val="00C03F9E"/>
    <w:rsid w:val="00C111FB"/>
    <w:rsid w:val="00C16F56"/>
    <w:rsid w:val="00C17F44"/>
    <w:rsid w:val="00C235BC"/>
    <w:rsid w:val="00C306CA"/>
    <w:rsid w:val="00C337E6"/>
    <w:rsid w:val="00C441EA"/>
    <w:rsid w:val="00C44B8E"/>
    <w:rsid w:val="00C53400"/>
    <w:rsid w:val="00C53763"/>
    <w:rsid w:val="00C564A5"/>
    <w:rsid w:val="00C621F8"/>
    <w:rsid w:val="00C626A0"/>
    <w:rsid w:val="00C71978"/>
    <w:rsid w:val="00C74759"/>
    <w:rsid w:val="00C82948"/>
    <w:rsid w:val="00C82BD7"/>
    <w:rsid w:val="00C90AE1"/>
    <w:rsid w:val="00C93B11"/>
    <w:rsid w:val="00C9636C"/>
    <w:rsid w:val="00CA1848"/>
    <w:rsid w:val="00CB7AAC"/>
    <w:rsid w:val="00CD33EC"/>
    <w:rsid w:val="00CD75FC"/>
    <w:rsid w:val="00CE02C4"/>
    <w:rsid w:val="00CE08F9"/>
    <w:rsid w:val="00CF4930"/>
    <w:rsid w:val="00D006EB"/>
    <w:rsid w:val="00D04CF0"/>
    <w:rsid w:val="00D05AA7"/>
    <w:rsid w:val="00D20865"/>
    <w:rsid w:val="00D23D3E"/>
    <w:rsid w:val="00D2618F"/>
    <w:rsid w:val="00D31627"/>
    <w:rsid w:val="00D31E43"/>
    <w:rsid w:val="00D55C2F"/>
    <w:rsid w:val="00D6199B"/>
    <w:rsid w:val="00D626C9"/>
    <w:rsid w:val="00D70AEB"/>
    <w:rsid w:val="00D7757A"/>
    <w:rsid w:val="00D82CCC"/>
    <w:rsid w:val="00D87C50"/>
    <w:rsid w:val="00D95FB5"/>
    <w:rsid w:val="00D966AE"/>
    <w:rsid w:val="00DB262B"/>
    <w:rsid w:val="00DB6DEE"/>
    <w:rsid w:val="00DC0009"/>
    <w:rsid w:val="00DC0DB6"/>
    <w:rsid w:val="00DD1826"/>
    <w:rsid w:val="00DD3596"/>
    <w:rsid w:val="00DE0BA6"/>
    <w:rsid w:val="00DE3F0B"/>
    <w:rsid w:val="00DF1640"/>
    <w:rsid w:val="00DF4FE2"/>
    <w:rsid w:val="00E10681"/>
    <w:rsid w:val="00E12315"/>
    <w:rsid w:val="00E14BB7"/>
    <w:rsid w:val="00E212F0"/>
    <w:rsid w:val="00E22F5D"/>
    <w:rsid w:val="00E41F43"/>
    <w:rsid w:val="00E44174"/>
    <w:rsid w:val="00E63A5D"/>
    <w:rsid w:val="00E74959"/>
    <w:rsid w:val="00E753FB"/>
    <w:rsid w:val="00E82ACA"/>
    <w:rsid w:val="00E83EC0"/>
    <w:rsid w:val="00E84A1B"/>
    <w:rsid w:val="00EA37BE"/>
    <w:rsid w:val="00EA4C11"/>
    <w:rsid w:val="00EA6568"/>
    <w:rsid w:val="00EA66D0"/>
    <w:rsid w:val="00EB0C33"/>
    <w:rsid w:val="00EB208E"/>
    <w:rsid w:val="00EC1204"/>
    <w:rsid w:val="00EC52C9"/>
    <w:rsid w:val="00ED0181"/>
    <w:rsid w:val="00ED1513"/>
    <w:rsid w:val="00ED26BB"/>
    <w:rsid w:val="00EE05C0"/>
    <w:rsid w:val="00EE09DD"/>
    <w:rsid w:val="00EE2994"/>
    <w:rsid w:val="00EF1026"/>
    <w:rsid w:val="00F01917"/>
    <w:rsid w:val="00F05739"/>
    <w:rsid w:val="00F10680"/>
    <w:rsid w:val="00F11D94"/>
    <w:rsid w:val="00F20C4F"/>
    <w:rsid w:val="00F243A1"/>
    <w:rsid w:val="00F26546"/>
    <w:rsid w:val="00F33039"/>
    <w:rsid w:val="00F40026"/>
    <w:rsid w:val="00F432E7"/>
    <w:rsid w:val="00F6480E"/>
    <w:rsid w:val="00F77EEF"/>
    <w:rsid w:val="00F81F67"/>
    <w:rsid w:val="00F94DF3"/>
    <w:rsid w:val="00F95AD7"/>
    <w:rsid w:val="00FA3823"/>
    <w:rsid w:val="00FA3EF5"/>
    <w:rsid w:val="00FA5AA8"/>
    <w:rsid w:val="00FB13A7"/>
    <w:rsid w:val="00FB4BD8"/>
    <w:rsid w:val="00FB759B"/>
    <w:rsid w:val="00FC1D05"/>
    <w:rsid w:val="00FC7B8B"/>
    <w:rsid w:val="00FD0019"/>
    <w:rsid w:val="00FD0433"/>
    <w:rsid w:val="00FE1799"/>
    <w:rsid w:val="00FE1F23"/>
    <w:rsid w:val="00FE638A"/>
    <w:rsid w:val="00FF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A38F1"/>
  <w15:docId w15:val="{7F455CC0-4ADB-4ADD-B26A-1F5AF414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A7"/>
    <w:rPr>
      <w:rFonts w:ascii="Arial" w:hAnsi="Arial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63"/>
  </w:style>
  <w:style w:type="paragraph" w:styleId="Footer">
    <w:name w:val="footer"/>
    <w:basedOn w:val="Normal"/>
    <w:link w:val="FooterChar"/>
    <w:uiPriority w:val="99"/>
    <w:unhideWhenUsed/>
    <w:rsid w:val="008C6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63"/>
  </w:style>
  <w:style w:type="character" w:styleId="Hyperlink">
    <w:name w:val="Hyperlink"/>
    <w:basedOn w:val="DefaultParagraphFont"/>
    <w:uiPriority w:val="99"/>
    <w:unhideWhenUsed/>
    <w:rsid w:val="00DC0D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11FB"/>
    <w:pPr>
      <w:spacing w:line="30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111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553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E57CF"/>
    <w:pPr>
      <w:ind w:left="720"/>
    </w:pPr>
    <w:rPr>
      <w:rFonts w:ascii="Calibri" w:eastAsiaTheme="minorHAnsi" w:hAnsi="Calibri"/>
      <w:sz w:val="22"/>
      <w:szCs w:val="22"/>
      <w:lang w:eastAsia="cs-CZ"/>
    </w:rPr>
  </w:style>
  <w:style w:type="paragraph" w:customStyle="1" w:styleId="perex">
    <w:name w:val="perex"/>
    <w:basedOn w:val="Normal"/>
    <w:rsid w:val="009E57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4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A6"/>
    <w:rPr>
      <w:rFonts w:ascii="Arial" w:hAnsi="Arial"/>
      <w:b/>
      <w:bCs/>
      <w:lang w:eastAsia="en-US"/>
    </w:rPr>
  </w:style>
  <w:style w:type="character" w:customStyle="1" w:styleId="A3">
    <w:name w:val="A3"/>
    <w:uiPriority w:val="99"/>
    <w:rsid w:val="00884A3F"/>
    <w:rPr>
      <w:color w:val="41444E"/>
      <w:sz w:val="18"/>
      <w:szCs w:val="18"/>
    </w:rPr>
  </w:style>
  <w:style w:type="table" w:styleId="TableGrid">
    <w:name w:val="Table Grid"/>
    <w:basedOn w:val="TableNormal"/>
    <w:uiPriority w:val="59"/>
    <w:rsid w:val="009342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llnerfoundation.cz/univerzity/granty/formulare-k-vyplneni/pro-nove-zadatele" TargetMode="External"/><Relationship Id="rId13" Type="http://schemas.openxmlformats.org/officeDocument/2006/relationships/hyperlink" Target="mailto:tkadlecova@kellnerfoundation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ellnerfoundation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llnerfoundation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kellnerfoundation.cz/univerzity/granty/jak-pozadat-o-financni-gra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kellnerfoundation.cz/univerzity/nasi-stipendist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34A4-D829-4341-A993-161F0FE0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PPF</Company>
  <LinksUpToDate>false</LinksUpToDate>
  <CharactersWithSpaces>5332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http://www.kellnerfoundation.cz/?page=9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Tkadlecová Jitka</dc:creator>
  <cp:lastModifiedBy>Tkadlecová Jitka</cp:lastModifiedBy>
  <cp:revision>5</cp:revision>
  <cp:lastPrinted>2018-10-15T09:27:00Z</cp:lastPrinted>
  <dcterms:created xsi:type="dcterms:W3CDTF">2021-01-27T11:16:00Z</dcterms:created>
  <dcterms:modified xsi:type="dcterms:W3CDTF">2021-02-01T14:02:00Z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1551417258</vt:i4>
  </property>
  <property fmtid="{D5CDD505-2E9C-101B-9397-08002B2CF9AE}" pid="4" name="_EmailSubject">
    <vt:lpwstr>TZ Nadace KFF/Univerzity</vt:lpwstr>
  </property>
  <property fmtid="{D5CDD505-2E9C-101B-9397-08002B2CF9AE}" pid="5" name="_AuthorEmail">
    <vt:lpwstr>tkadlecova@ppf.cz</vt:lpwstr>
  </property>
  <property fmtid="{D5CDD505-2E9C-101B-9397-08002B2CF9AE}" pid="6" name="_AuthorEmailDisplayName">
    <vt:lpwstr>Tkadlecová Jitka</vt:lpwstr>
  </property>
</Properties>
</file>